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D92553" w:rsidRPr="00147C71" w:rsidTr="00F074F0">
        <w:tc>
          <w:tcPr>
            <w:tcW w:w="3898" w:type="dxa"/>
          </w:tcPr>
          <w:p w:rsidR="00D92553" w:rsidRPr="00147C71" w:rsidRDefault="00D92553" w:rsidP="00F074F0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147C71">
              <w:rPr>
                <w:rFonts w:ascii="Garamond" w:hAnsi="Garamond"/>
                <w:b/>
                <w:noProof/>
                <w:color w:val="auto"/>
                <w:sz w:val="22"/>
                <w:szCs w:val="22"/>
                <w:lang w:eastAsia="hu-HU"/>
              </w:rPr>
              <w:drawing>
                <wp:inline distT="0" distB="0" distL="0" distR="0">
                  <wp:extent cx="600075" cy="809625"/>
                  <wp:effectExtent l="0" t="0" r="9525" b="9525"/>
                  <wp:docPr id="2" name="Kép 2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C71">
              <w:rPr>
                <w:rFonts w:ascii="Garamond" w:hAnsi="Garamond"/>
                <w:b/>
                <w:color w:val="auto"/>
                <w:sz w:val="22"/>
                <w:szCs w:val="22"/>
              </w:rPr>
              <w:br/>
              <w:t>ÁBRAHÁMHEGY KÖZSÉG</w:t>
            </w:r>
          </w:p>
        </w:tc>
        <w:tc>
          <w:tcPr>
            <w:tcW w:w="5172" w:type="dxa"/>
            <w:vMerge w:val="restart"/>
          </w:tcPr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 w:rsidRPr="00147C71">
              <w:rPr>
                <w:rFonts w:ascii="Garamond" w:hAnsi="Garamond"/>
                <w:i/>
              </w:rPr>
              <w:t>A határozati javaslatot t</w:t>
            </w:r>
            <w:r w:rsidRPr="00147C71">
              <w:rPr>
                <w:rFonts w:ascii="Garamond" w:hAnsi="Garamond" w:cs="Baskerville Old Face"/>
                <w:i/>
              </w:rPr>
              <w:t>ö</w:t>
            </w:r>
            <w:r w:rsidRPr="00147C71">
              <w:rPr>
                <w:rFonts w:ascii="Garamond" w:hAnsi="Garamond"/>
                <w:i/>
              </w:rPr>
              <w:t>rv</w:t>
            </w:r>
            <w:r w:rsidRPr="00147C71">
              <w:rPr>
                <w:rFonts w:ascii="Garamond" w:hAnsi="Garamond" w:cs="Baskerville Old Face"/>
                <w:i/>
              </w:rPr>
              <w:t>é</w:t>
            </w:r>
            <w:r w:rsidRPr="00147C71">
              <w:rPr>
                <w:rFonts w:ascii="Garamond" w:hAnsi="Garamond"/>
                <w:i/>
              </w:rPr>
              <w:t>nyess</w:t>
            </w:r>
            <w:r w:rsidRPr="00147C71">
              <w:rPr>
                <w:rFonts w:ascii="Garamond" w:hAnsi="Garamond" w:cs="Baskerville Old Face"/>
                <w:i/>
              </w:rPr>
              <w:t>é</w:t>
            </w:r>
            <w:r w:rsidRPr="00147C71">
              <w:rPr>
                <w:rFonts w:ascii="Garamond" w:hAnsi="Garamond"/>
                <w:i/>
              </w:rPr>
              <w:t>gi szempontb</w:t>
            </w:r>
            <w:r w:rsidRPr="00147C71">
              <w:rPr>
                <w:rFonts w:ascii="Garamond" w:hAnsi="Garamond" w:cs="Baskerville Old Face"/>
                <w:i/>
              </w:rPr>
              <w:t>ó</w:t>
            </w:r>
            <w:r w:rsidRPr="00147C71">
              <w:rPr>
                <w:rFonts w:ascii="Garamond" w:hAnsi="Garamond"/>
                <w:i/>
              </w:rPr>
              <w:t>l megvizsg</w:t>
            </w:r>
            <w:r w:rsidRPr="00147C71">
              <w:rPr>
                <w:rFonts w:ascii="Garamond" w:hAnsi="Garamond" w:cs="Baskerville Old Face"/>
                <w:i/>
              </w:rPr>
              <w:t>á</w:t>
            </w:r>
            <w:r w:rsidRPr="00147C71">
              <w:rPr>
                <w:rFonts w:ascii="Garamond" w:hAnsi="Garamond"/>
                <w:i/>
              </w:rPr>
              <w:t>ltam:</w:t>
            </w:r>
          </w:p>
          <w:p w:rsidR="00D92553" w:rsidRPr="00147C71" w:rsidRDefault="00D92553" w:rsidP="00F074F0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147C71">
              <w:rPr>
                <w:rFonts w:ascii="Garamond" w:hAnsi="Garamond"/>
                <w:b/>
                <w:i/>
                <w:color w:val="auto"/>
                <w:sz w:val="22"/>
                <w:szCs w:val="22"/>
                <w:lang w:val="en-US"/>
              </w:rPr>
              <w:t xml:space="preserve">Wolf Viktória </w:t>
            </w:r>
            <w:proofErr w:type="spellStart"/>
            <w:r w:rsidRPr="00147C71">
              <w:rPr>
                <w:rFonts w:ascii="Garamond" w:hAnsi="Garamond"/>
                <w:b/>
                <w:i/>
                <w:color w:val="auto"/>
                <w:sz w:val="22"/>
                <w:szCs w:val="22"/>
                <w:lang w:val="en-US"/>
              </w:rPr>
              <w:t>jegyző</w:t>
            </w:r>
            <w:proofErr w:type="spellEnd"/>
          </w:p>
        </w:tc>
      </w:tr>
      <w:tr w:rsidR="00D92553" w:rsidRPr="00147C71" w:rsidTr="00F074F0">
        <w:tc>
          <w:tcPr>
            <w:tcW w:w="3898" w:type="dxa"/>
          </w:tcPr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 w:rsidRPr="00147C71"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  <w:vMerge/>
          </w:tcPr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</w:p>
        </w:tc>
      </w:tr>
      <w:tr w:rsidR="00D92553" w:rsidRPr="00147C71" w:rsidTr="00F074F0">
        <w:tc>
          <w:tcPr>
            <w:tcW w:w="3898" w:type="dxa"/>
          </w:tcPr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 w:rsidRPr="00147C71"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</w:tcPr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D92553" w:rsidRPr="00147C71" w:rsidTr="00F074F0">
        <w:tc>
          <w:tcPr>
            <w:tcW w:w="3898" w:type="dxa"/>
          </w:tcPr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47C71"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</w:tcPr>
          <w:p w:rsidR="00D92553" w:rsidRPr="00147C71" w:rsidRDefault="00D92553" w:rsidP="00F074F0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D92553" w:rsidRPr="00147C71" w:rsidRDefault="00D92553" w:rsidP="00D92553">
      <w:pPr>
        <w:keepNext/>
        <w:spacing w:after="0" w:line="240" w:lineRule="auto"/>
        <w:outlineLvl w:val="0"/>
        <w:rPr>
          <w:rFonts w:ascii="Garamond" w:hAnsi="Garamond"/>
          <w:snapToGrid w:val="0"/>
        </w:rPr>
      </w:pPr>
      <w:r w:rsidRPr="00147C71">
        <w:rPr>
          <w:rFonts w:ascii="Garamond" w:hAnsi="Garamond"/>
          <w:snapToGrid w:val="0"/>
        </w:rPr>
        <w:t xml:space="preserve">        </w:t>
      </w:r>
    </w:p>
    <w:p w:rsidR="00D92553" w:rsidRPr="00147C71" w:rsidRDefault="00D92553" w:rsidP="00D92553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147C71">
        <w:rPr>
          <w:rFonts w:ascii="Garamond" w:hAnsi="Garamond"/>
          <w:snapToGrid w:val="0"/>
        </w:rPr>
        <w:t xml:space="preserve"> </w:t>
      </w:r>
      <w:r w:rsidRPr="00147C71">
        <w:rPr>
          <w:rFonts w:ascii="Garamond" w:hAnsi="Garamond" w:cs="Garamond"/>
          <w:b/>
          <w:bCs/>
          <w:u w:val="single"/>
        </w:rPr>
        <w:t>ELŐTERJESZTÉS</w:t>
      </w:r>
    </w:p>
    <w:p w:rsidR="00D92553" w:rsidRPr="00147C71" w:rsidRDefault="00D92553" w:rsidP="00D9255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147C71">
        <w:rPr>
          <w:rFonts w:ascii="Garamond" w:hAnsi="Garamond" w:cs="Garamond"/>
          <w:b/>
          <w:bCs/>
        </w:rPr>
        <w:t xml:space="preserve">Ábrahámhegy Község Önkormányzata Képviselő-testületének  </w:t>
      </w:r>
    </w:p>
    <w:p w:rsidR="00D92553" w:rsidRPr="00147C71" w:rsidRDefault="00D92553" w:rsidP="00D9255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147C71">
        <w:rPr>
          <w:rFonts w:ascii="Garamond" w:hAnsi="Garamond" w:cs="Garamond"/>
          <w:b/>
          <w:bCs/>
        </w:rPr>
        <w:t xml:space="preserve">2017. május 31-i </w:t>
      </w:r>
      <w:r w:rsidRPr="00147C71">
        <w:rPr>
          <w:rFonts w:ascii="Garamond" w:hAnsi="Garamond" w:cs="Garamond"/>
          <w:b/>
          <w:bCs/>
          <w:i/>
          <w:iCs/>
        </w:rPr>
        <w:t>soron következő nyílt</w:t>
      </w:r>
      <w:r w:rsidRPr="00147C71">
        <w:rPr>
          <w:rFonts w:ascii="Garamond" w:hAnsi="Garamond" w:cs="Garamond"/>
          <w:b/>
          <w:bCs/>
        </w:rPr>
        <w:t xml:space="preserve"> ülésére</w:t>
      </w:r>
    </w:p>
    <w:p w:rsidR="00E833EB" w:rsidRPr="008615A9" w:rsidRDefault="00E833EB" w:rsidP="00072F5E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0"/>
        <w:gridCol w:w="7560"/>
      </w:tblGrid>
      <w:tr w:rsidR="00E833EB" w:rsidRPr="008615A9" w:rsidTr="00B054FE">
        <w:tc>
          <w:tcPr>
            <w:tcW w:w="1620" w:type="dxa"/>
          </w:tcPr>
          <w:p w:rsidR="00E833EB" w:rsidRPr="008615A9" w:rsidRDefault="00E833EB" w:rsidP="00072F5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615A9">
              <w:rPr>
                <w:rFonts w:ascii="Garamond" w:hAnsi="Garamond" w:cs="Garamond"/>
                <w:b/>
                <w:bCs/>
                <w:u w:val="single"/>
              </w:rPr>
              <w:t>Ügyiratszám:</w:t>
            </w:r>
          </w:p>
        </w:tc>
        <w:tc>
          <w:tcPr>
            <w:tcW w:w="7560" w:type="dxa"/>
          </w:tcPr>
          <w:p w:rsidR="00E833EB" w:rsidRPr="008615A9" w:rsidRDefault="00E833EB" w:rsidP="00EB40F9">
            <w:pPr>
              <w:spacing w:after="0" w:line="240" w:lineRule="auto"/>
              <w:rPr>
                <w:rFonts w:ascii="Garamond" w:hAnsi="Garamond"/>
                <w:b/>
                <w:color w:val="C00000"/>
              </w:rPr>
            </w:pPr>
            <w:r w:rsidRPr="008615A9">
              <w:rPr>
                <w:rFonts w:ascii="Garamond" w:hAnsi="Garamond"/>
                <w:b/>
                <w:color w:val="C00000"/>
              </w:rPr>
              <w:t>1/………/2017.</w:t>
            </w:r>
          </w:p>
        </w:tc>
      </w:tr>
      <w:tr w:rsidR="00E833EB" w:rsidRPr="008615A9" w:rsidTr="00B054FE">
        <w:tc>
          <w:tcPr>
            <w:tcW w:w="1620" w:type="dxa"/>
          </w:tcPr>
          <w:p w:rsidR="00E833EB" w:rsidRPr="008615A9" w:rsidRDefault="00E833EB" w:rsidP="00072F5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615A9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560" w:type="dxa"/>
          </w:tcPr>
          <w:p w:rsidR="00B67150" w:rsidRPr="008615A9" w:rsidRDefault="00072F5E" w:rsidP="00072F5E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Helyi Esélyegyenlőségi Program felülvizsgálatáról</w:t>
            </w:r>
          </w:p>
        </w:tc>
      </w:tr>
      <w:tr w:rsidR="00E833EB" w:rsidRPr="008615A9" w:rsidTr="00B054FE">
        <w:tc>
          <w:tcPr>
            <w:tcW w:w="1620" w:type="dxa"/>
          </w:tcPr>
          <w:p w:rsidR="00E833EB" w:rsidRPr="008615A9" w:rsidRDefault="00E833EB" w:rsidP="00072F5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615A9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E833EB" w:rsidRPr="008615A9" w:rsidRDefault="008966D7" w:rsidP="00072F5E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 xml:space="preserve">Vella Ferenc Zsolt </w:t>
            </w:r>
            <w:r w:rsidR="00E833EB" w:rsidRPr="008615A9">
              <w:rPr>
                <w:rFonts w:ascii="Garamond" w:hAnsi="Garamond" w:cs="Garamond"/>
              </w:rPr>
              <w:t>polgármester</w:t>
            </w:r>
          </w:p>
        </w:tc>
      </w:tr>
      <w:tr w:rsidR="00E833EB" w:rsidRPr="008615A9" w:rsidTr="00B054FE">
        <w:tc>
          <w:tcPr>
            <w:tcW w:w="1620" w:type="dxa"/>
          </w:tcPr>
          <w:p w:rsidR="00E833EB" w:rsidRPr="008615A9" w:rsidRDefault="00E833EB" w:rsidP="00072F5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615A9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E833EB" w:rsidRPr="008615A9" w:rsidRDefault="00072F5E" w:rsidP="00072F5E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Wolf Viktória jegyző</w:t>
            </w:r>
          </w:p>
        </w:tc>
      </w:tr>
      <w:tr w:rsidR="00E833EB" w:rsidRPr="008615A9" w:rsidTr="00B054FE">
        <w:tc>
          <w:tcPr>
            <w:tcW w:w="1620" w:type="dxa"/>
          </w:tcPr>
          <w:p w:rsidR="00E833EB" w:rsidRPr="008615A9" w:rsidRDefault="00E833EB" w:rsidP="00072F5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7560" w:type="dxa"/>
          </w:tcPr>
          <w:p w:rsidR="00E833EB" w:rsidRPr="008615A9" w:rsidRDefault="00E833EB" w:rsidP="00072F5E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</w:tr>
      <w:tr w:rsidR="00E833EB" w:rsidRPr="008615A9" w:rsidTr="00B054FE">
        <w:tc>
          <w:tcPr>
            <w:tcW w:w="1620" w:type="dxa"/>
          </w:tcPr>
          <w:p w:rsidR="00E833EB" w:rsidRPr="008615A9" w:rsidRDefault="00E833EB" w:rsidP="00072F5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615A9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8615A9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E833EB" w:rsidRPr="008615A9" w:rsidRDefault="00A54776" w:rsidP="00072F5E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Folyamatábra</w:t>
            </w:r>
          </w:p>
        </w:tc>
      </w:tr>
      <w:tr w:rsidR="00E833EB" w:rsidRPr="008615A9" w:rsidTr="00B054FE">
        <w:tc>
          <w:tcPr>
            <w:tcW w:w="1620" w:type="dxa"/>
          </w:tcPr>
          <w:p w:rsidR="00E833EB" w:rsidRPr="008615A9" w:rsidRDefault="00E833EB" w:rsidP="00072F5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615A9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8615A9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E833EB" w:rsidRPr="008615A9" w:rsidRDefault="00B67150" w:rsidP="00072F5E">
            <w:pPr>
              <w:spacing w:after="0" w:line="240" w:lineRule="auto"/>
              <w:rPr>
                <w:rFonts w:ascii="Garamond" w:hAnsi="Garamond" w:cs="Garamond"/>
              </w:rPr>
            </w:pPr>
            <w:r w:rsidRPr="008615A9">
              <w:rPr>
                <w:rFonts w:ascii="Garamond" w:hAnsi="Garamond" w:cs="Garamond"/>
              </w:rPr>
              <w:t>---</w:t>
            </w:r>
          </w:p>
        </w:tc>
      </w:tr>
      <w:tr w:rsidR="00E833EB" w:rsidRPr="008615A9" w:rsidTr="00B054FE">
        <w:tc>
          <w:tcPr>
            <w:tcW w:w="9180" w:type="dxa"/>
            <w:gridSpan w:val="2"/>
          </w:tcPr>
          <w:p w:rsidR="00E833EB" w:rsidRPr="008615A9" w:rsidRDefault="00E833EB" w:rsidP="00072F5E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8615A9">
              <w:rPr>
                <w:rFonts w:ascii="Garamond" w:hAnsi="Garamond" w:cs="Garamond"/>
              </w:rPr>
              <w:t xml:space="preserve">A döntés meghozatala </w:t>
            </w:r>
            <w:r w:rsidRPr="008615A9">
              <w:rPr>
                <w:rFonts w:ascii="Garamond" w:hAnsi="Garamond" w:cs="Garamond"/>
                <w:b/>
                <w:bCs/>
                <w:color w:val="C00000"/>
              </w:rPr>
              <w:t>egyszerű</w:t>
            </w:r>
            <w:r w:rsidRPr="008615A9">
              <w:rPr>
                <w:rFonts w:ascii="Garamond" w:hAnsi="Garamond" w:cs="Garamond"/>
                <w:b/>
                <w:bCs/>
              </w:rPr>
              <w:t xml:space="preserve"> többséget</w:t>
            </w:r>
            <w:r w:rsidRPr="008615A9">
              <w:rPr>
                <w:rFonts w:ascii="Garamond" w:hAnsi="Garamond" w:cs="Garamond"/>
              </w:rPr>
              <w:t xml:space="preserve"> igényel.</w:t>
            </w:r>
          </w:p>
        </w:tc>
      </w:tr>
    </w:tbl>
    <w:p w:rsidR="00E833EB" w:rsidRPr="008615A9" w:rsidRDefault="00E833EB" w:rsidP="00072F5E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  <w:r w:rsidRPr="008615A9">
        <w:rPr>
          <w:rFonts w:ascii="Garamond" w:hAnsi="Garamond" w:cs="Garamond"/>
          <w:b/>
          <w:bCs/>
        </w:rPr>
        <w:tab/>
      </w:r>
    </w:p>
    <w:p w:rsidR="00E833EB" w:rsidRPr="008615A9" w:rsidRDefault="00E833EB" w:rsidP="00072F5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615A9">
        <w:rPr>
          <w:rFonts w:ascii="Garamond" w:hAnsi="Garamond" w:cs="Garamond"/>
          <w:b/>
          <w:bCs/>
        </w:rPr>
        <w:t>Tisztelt Képviselő-testület!</w:t>
      </w:r>
    </w:p>
    <w:p w:rsidR="00072F5E" w:rsidRPr="00484320" w:rsidRDefault="00072F5E" w:rsidP="00072F5E">
      <w:pPr>
        <w:spacing w:after="0" w:line="240" w:lineRule="auto"/>
        <w:rPr>
          <w:rFonts w:ascii="Garamond" w:hAnsi="Garamond"/>
        </w:rPr>
      </w:pPr>
    </w:p>
    <w:p w:rsidR="00072F5E" w:rsidRDefault="008966D7" w:rsidP="00072F5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Ábrahámhegy</w:t>
      </w:r>
      <w:r w:rsidR="00072F5E" w:rsidRPr="00484320">
        <w:rPr>
          <w:rFonts w:ascii="Garamond" w:hAnsi="Garamond"/>
        </w:rPr>
        <w:t xml:space="preserve"> </w:t>
      </w:r>
      <w:r>
        <w:rPr>
          <w:rFonts w:ascii="Garamond" w:hAnsi="Garamond"/>
        </w:rPr>
        <w:t>Község</w:t>
      </w:r>
      <w:r w:rsidR="00072F5E" w:rsidRPr="00484320">
        <w:rPr>
          <w:rFonts w:ascii="Garamond" w:hAnsi="Garamond"/>
        </w:rPr>
        <w:t xml:space="preserve"> Önkormányzatának Képviselő-testülete 2013. évben elfogadta Helyi Esélyegyenlőségi Programját</w:t>
      </w:r>
      <w:r w:rsidR="00072F5E">
        <w:rPr>
          <w:rFonts w:ascii="Garamond" w:hAnsi="Garamond"/>
        </w:rPr>
        <w:t xml:space="preserve"> – a továbbiakban: HEP –</w:t>
      </w:r>
      <w:r w:rsidR="00072F5E" w:rsidRPr="00484320">
        <w:rPr>
          <w:rFonts w:ascii="Garamond" w:hAnsi="Garamond"/>
        </w:rPr>
        <w:t xml:space="preserve">, melyet a helyi esélyegyenlőségi program elkészítését az egyenlő bánásmódról és az esélyegyenlőség előmozdításáról szóló 2003. évi CXXV. törvény (továbbiakban: </w:t>
      </w:r>
      <w:proofErr w:type="spellStart"/>
      <w:r w:rsidR="00072F5E" w:rsidRPr="00484320">
        <w:rPr>
          <w:rFonts w:ascii="Garamond" w:hAnsi="Garamond"/>
        </w:rPr>
        <w:t>Ebktv</w:t>
      </w:r>
      <w:proofErr w:type="spellEnd"/>
      <w:r w:rsidR="00072F5E" w:rsidRPr="00484320">
        <w:rPr>
          <w:rFonts w:ascii="Garamond" w:hAnsi="Garamond"/>
        </w:rPr>
        <w:t xml:space="preserve">.) előírásai alapján készítettük elő. </w:t>
      </w:r>
    </w:p>
    <w:p w:rsidR="00072F5E" w:rsidRPr="00072F5E" w:rsidRDefault="00072F5E" w:rsidP="00072F5E">
      <w:pPr>
        <w:spacing w:after="0" w:line="240" w:lineRule="auto"/>
        <w:jc w:val="both"/>
        <w:rPr>
          <w:rFonts w:ascii="Garamond" w:hAnsi="Garamond"/>
        </w:rPr>
      </w:pPr>
      <w:r w:rsidRPr="00072F5E">
        <w:rPr>
          <w:rFonts w:ascii="Garamond" w:hAnsi="Garamond"/>
        </w:rPr>
        <w:t xml:space="preserve">A </w:t>
      </w:r>
      <w:proofErr w:type="spellStart"/>
      <w:r w:rsidRPr="00072F5E">
        <w:rPr>
          <w:rFonts w:ascii="Garamond" w:hAnsi="Garamond"/>
        </w:rPr>
        <w:t>HEP-ot</w:t>
      </w:r>
      <w:proofErr w:type="spellEnd"/>
      <w:r w:rsidRPr="00072F5E">
        <w:rPr>
          <w:rFonts w:ascii="Garamond" w:hAnsi="Garamond"/>
        </w:rPr>
        <w:t xml:space="preserve"> 2015. évben </w:t>
      </w:r>
      <w:r w:rsidR="008966D7">
        <w:rPr>
          <w:rFonts w:ascii="Garamond" w:hAnsi="Garamond"/>
        </w:rPr>
        <w:t xml:space="preserve">áttekintettük, illetve felülvizsgáltuk. </w:t>
      </w:r>
      <w:r>
        <w:rPr>
          <w:rFonts w:ascii="Garamond" w:hAnsi="Garamond"/>
          <w:bCs/>
        </w:rPr>
        <w:t xml:space="preserve">A helyi esélyegyenlőségi referensi feladatokat </w:t>
      </w:r>
      <w:r w:rsidR="008966D7">
        <w:rPr>
          <w:rFonts w:ascii="Garamond" w:hAnsi="Garamond"/>
          <w:bCs/>
        </w:rPr>
        <w:t xml:space="preserve">Illésné Rácz Andrea igazgatási ügyintéző és </w:t>
      </w:r>
      <w:r>
        <w:rPr>
          <w:rFonts w:ascii="Garamond" w:hAnsi="Garamond"/>
          <w:bCs/>
        </w:rPr>
        <w:t>Wolf Viktória jegyző látja el.</w:t>
      </w:r>
    </w:p>
    <w:p w:rsidR="00072F5E" w:rsidRPr="00484320" w:rsidRDefault="00072F5E" w:rsidP="00072F5E">
      <w:pPr>
        <w:spacing w:after="0" w:line="240" w:lineRule="auto"/>
        <w:jc w:val="both"/>
        <w:rPr>
          <w:rFonts w:ascii="Garamond" w:hAnsi="Garamond"/>
        </w:rPr>
      </w:pPr>
    </w:p>
    <w:p w:rsidR="00072F5E" w:rsidRPr="00484320" w:rsidRDefault="00072F5E" w:rsidP="00072F5E">
      <w:pPr>
        <w:spacing w:after="0" w:line="240" w:lineRule="auto"/>
        <w:jc w:val="both"/>
        <w:rPr>
          <w:rFonts w:ascii="Garamond" w:hAnsi="Garamond"/>
        </w:rPr>
      </w:pPr>
      <w:r w:rsidRPr="00484320">
        <w:rPr>
          <w:rFonts w:ascii="Garamond" w:hAnsi="Garamond"/>
        </w:rPr>
        <w:t xml:space="preserve">A program elkészítésére vonatkozó részletszabályokat a törvény végrehajtási rendeletei, a helyi esélyegyenlőségi programok elkészítésének szabályairól és az esélyegyenlőségi mentorokról szóló 321/2011. (XII. 27.) Kormányrendelet 2. fejezete, a helyi esélyegyenlőségi program elkészítésének szempontjai, valamint a helyi esélyegyenlőségi program elkészítésének részletes szabályairól szóló 2/2012.(VI.5.) EMMI rendelet szabályozzák. </w:t>
      </w:r>
    </w:p>
    <w:p w:rsidR="00072F5E" w:rsidRPr="00484320" w:rsidRDefault="00072F5E" w:rsidP="00072F5E">
      <w:pPr>
        <w:spacing w:after="0" w:line="240" w:lineRule="auto"/>
        <w:jc w:val="both"/>
        <w:rPr>
          <w:rFonts w:ascii="Garamond" w:hAnsi="Garamond"/>
        </w:rPr>
      </w:pPr>
    </w:p>
    <w:p w:rsidR="00072F5E" w:rsidRPr="00484320" w:rsidRDefault="00072F5E" w:rsidP="00072F5E">
      <w:pPr>
        <w:spacing w:after="0" w:line="240" w:lineRule="auto"/>
        <w:jc w:val="both"/>
        <w:rPr>
          <w:rFonts w:ascii="Garamond" w:hAnsi="Garamond"/>
        </w:rPr>
      </w:pPr>
      <w:r w:rsidRPr="00484320">
        <w:rPr>
          <w:rFonts w:ascii="Garamond" w:hAnsi="Garamond"/>
        </w:rPr>
        <w:t xml:space="preserve">Az </w:t>
      </w:r>
      <w:proofErr w:type="spellStart"/>
      <w:r w:rsidRPr="00484320">
        <w:rPr>
          <w:rFonts w:ascii="Garamond" w:hAnsi="Garamond"/>
        </w:rPr>
        <w:t>Ebktv</w:t>
      </w:r>
      <w:proofErr w:type="spellEnd"/>
      <w:r w:rsidRPr="00484320">
        <w:rPr>
          <w:rFonts w:ascii="Garamond" w:hAnsi="Garamond"/>
        </w:rPr>
        <w:t>. 2010. május 1-jén hatályba lépett 63/A.§</w:t>
      </w:r>
      <w:proofErr w:type="spellStart"/>
      <w:r w:rsidRPr="00484320">
        <w:rPr>
          <w:rFonts w:ascii="Garamond" w:hAnsi="Garamond"/>
        </w:rPr>
        <w:t>-a</w:t>
      </w:r>
      <w:proofErr w:type="spellEnd"/>
      <w:r w:rsidRPr="00484320">
        <w:rPr>
          <w:rFonts w:ascii="Garamond" w:hAnsi="Garamond"/>
        </w:rPr>
        <w:t xml:space="preserve"> rendelkezett a helyi esélyegyenlőségi programról. A rendelkezés értelmében a helyi önkormányzat, valamint a többcélú kistérségi társulás öt évre szóló helyi esélyegyenlőségi programot fogadott el, melyet 2 évente át kellett tekinteni és szükség esetén felül kell vizsgálni. A rendelkezést a 2011. évi CLXXIV. törvény módosította, így az esélyegyenlőségi programra vona</w:t>
      </w:r>
      <w:r>
        <w:rPr>
          <w:rFonts w:ascii="Garamond" w:hAnsi="Garamond"/>
        </w:rPr>
        <w:t xml:space="preserve">tkozó szabályozás az </w:t>
      </w:r>
      <w:proofErr w:type="spellStart"/>
      <w:r>
        <w:rPr>
          <w:rFonts w:ascii="Garamond" w:hAnsi="Garamond"/>
        </w:rPr>
        <w:t>Ekbtv</w:t>
      </w:r>
      <w:proofErr w:type="spellEnd"/>
      <w:r>
        <w:rPr>
          <w:rFonts w:ascii="Garamond" w:hAnsi="Garamond"/>
        </w:rPr>
        <w:t>. 31.</w:t>
      </w:r>
      <w:r w:rsidRPr="00484320">
        <w:rPr>
          <w:rFonts w:ascii="Garamond" w:hAnsi="Garamond"/>
        </w:rPr>
        <w:t>§</w:t>
      </w:r>
      <w:proofErr w:type="spellStart"/>
      <w:r w:rsidRPr="00484320">
        <w:rPr>
          <w:rFonts w:ascii="Garamond" w:hAnsi="Garamond"/>
        </w:rPr>
        <w:t>-ába</w:t>
      </w:r>
      <w:proofErr w:type="spellEnd"/>
      <w:r w:rsidRPr="00484320">
        <w:rPr>
          <w:rFonts w:ascii="Garamond" w:hAnsi="Garamond"/>
        </w:rPr>
        <w:t xml:space="preserve"> került át.</w:t>
      </w:r>
      <w:r w:rsidRPr="00484320">
        <w:rPr>
          <w:rFonts w:ascii="Garamond" w:hAnsi="Garamond"/>
          <w:highlight w:val="cyan"/>
        </w:rPr>
        <w:t xml:space="preserve"> </w:t>
      </w:r>
    </w:p>
    <w:p w:rsidR="00072F5E" w:rsidRPr="00484320" w:rsidRDefault="00072F5E" w:rsidP="00072F5E">
      <w:pPr>
        <w:spacing w:after="0" w:line="240" w:lineRule="auto"/>
        <w:ind w:left="360" w:hanging="360"/>
        <w:rPr>
          <w:rFonts w:ascii="Garamond" w:hAnsi="Garamond"/>
          <w:i/>
        </w:rPr>
      </w:pPr>
      <w:r w:rsidRPr="00484320">
        <w:rPr>
          <w:rFonts w:ascii="Garamond" w:hAnsi="Garamond"/>
          <w:i/>
        </w:rPr>
        <w:t xml:space="preserve">„31. § (1) A község, a </w:t>
      </w:r>
      <w:r w:rsidR="008966D7">
        <w:rPr>
          <w:rFonts w:ascii="Garamond" w:hAnsi="Garamond"/>
          <w:i/>
        </w:rPr>
        <w:t>község</w:t>
      </w:r>
      <w:r w:rsidRPr="00484320">
        <w:rPr>
          <w:rFonts w:ascii="Garamond" w:hAnsi="Garamond"/>
          <w:i/>
        </w:rPr>
        <w:t xml:space="preserve"> és a fő</w:t>
      </w:r>
      <w:r w:rsidR="008966D7">
        <w:rPr>
          <w:rFonts w:ascii="Garamond" w:hAnsi="Garamond"/>
          <w:i/>
        </w:rPr>
        <w:t>község</w:t>
      </w:r>
      <w:r w:rsidRPr="00484320">
        <w:rPr>
          <w:rFonts w:ascii="Garamond" w:hAnsi="Garamond"/>
          <w:i/>
        </w:rPr>
        <w:t xml:space="preserve"> kerületeinek önkormányzata (a továbbiakban: települési önkormányzat) ötévente öt évre szóló helyi esélyegyenlőségi programot fogad el.</w:t>
      </w:r>
    </w:p>
    <w:p w:rsidR="00072F5E" w:rsidRPr="00484320" w:rsidRDefault="00072F5E" w:rsidP="00072F5E">
      <w:pPr>
        <w:spacing w:after="0" w:line="240" w:lineRule="auto"/>
        <w:ind w:left="360" w:hanging="360"/>
        <w:jc w:val="both"/>
        <w:rPr>
          <w:rFonts w:ascii="Garamond" w:hAnsi="Garamond"/>
          <w:i/>
        </w:rPr>
      </w:pPr>
      <w:r w:rsidRPr="00484320">
        <w:rPr>
          <w:rFonts w:ascii="Garamond" w:hAnsi="Garamond"/>
          <w:i/>
        </w:rPr>
        <w:t>(2)  </w:t>
      </w:r>
      <w:r w:rsidRPr="00484320">
        <w:rPr>
          <w:rFonts w:ascii="Garamond" w:hAnsi="Garamond"/>
          <w:i/>
        </w:rPr>
        <w:tab/>
        <w:t xml:space="preserve">A helyi esélyegyenlőségi programban helyzetelemzést kell készíteni a hátrányos helyzetű társadalmi csoportok - különös tekintettel a nők, a mélyszegénységben élők, romák, a fogyatékkal élő személyek, valamint a gyermekek és idősek csoportjára - oktatási, lakhatási, foglalkoztatási, egészségügyi és szociális helyzetéről, illetve a helyzetelemzésen alapuló intézkedési tervben meg kell határozni a helyzetelemzés során feltárt problémák komplex kezelése érdekében szükséges intézkedéseket. A helyzetelemzés és az intézkedési terv elfogadása során figyelembe kell venni a települési kisebbségi önkormányzatok véleményét. A helyi esélyegyenlőségi programot a társadalmi felzárkózásért felelős miniszter által meghatározott részletes szabályok alapján kell elkészíteni. A programalkotás során gondoskodni kell a helyi esélyegyenlőségi program és a települési önkormányzat által készítendő egyéb fejlesztési tervek, koncepciók, továbbá a közoktatási esélyegyenlőségi terv és az integrált településfejlesztési stratégia </w:t>
      </w:r>
      <w:proofErr w:type="spellStart"/>
      <w:r w:rsidRPr="00484320">
        <w:rPr>
          <w:rFonts w:ascii="Garamond" w:hAnsi="Garamond"/>
          <w:i/>
        </w:rPr>
        <w:t>anti-szegregációs</w:t>
      </w:r>
      <w:proofErr w:type="spellEnd"/>
      <w:r w:rsidRPr="00484320">
        <w:rPr>
          <w:rFonts w:ascii="Garamond" w:hAnsi="Garamond"/>
          <w:i/>
        </w:rPr>
        <w:t xml:space="preserve"> célkitűzéseinek összhangjáról.</w:t>
      </w:r>
    </w:p>
    <w:p w:rsidR="00072F5E" w:rsidRPr="00484320" w:rsidRDefault="00072F5E" w:rsidP="00072F5E">
      <w:pPr>
        <w:spacing w:after="0" w:line="240" w:lineRule="auto"/>
        <w:ind w:left="360" w:hanging="360"/>
        <w:jc w:val="both"/>
        <w:rPr>
          <w:rFonts w:ascii="Garamond" w:hAnsi="Garamond"/>
          <w:i/>
        </w:rPr>
      </w:pPr>
      <w:r w:rsidRPr="00484320">
        <w:rPr>
          <w:rFonts w:ascii="Garamond" w:hAnsi="Garamond"/>
          <w:i/>
        </w:rPr>
        <w:t>(3) </w:t>
      </w:r>
      <w:r w:rsidRPr="00484320">
        <w:rPr>
          <w:rFonts w:ascii="Garamond" w:hAnsi="Garamond"/>
          <w:i/>
        </w:rPr>
        <w:tab/>
        <w:t>A helyi esélyegyenlőségi program elkészítése során kiemelt figyelmet kell fordítani</w:t>
      </w:r>
    </w:p>
    <w:p w:rsidR="00072F5E" w:rsidRPr="00484320" w:rsidRDefault="00072F5E" w:rsidP="00072F5E">
      <w:pPr>
        <w:numPr>
          <w:ilvl w:val="1"/>
          <w:numId w:val="27"/>
        </w:numPr>
        <w:tabs>
          <w:tab w:val="clear" w:pos="1474"/>
        </w:tabs>
        <w:spacing w:after="0" w:line="240" w:lineRule="auto"/>
        <w:ind w:left="720" w:hanging="360"/>
        <w:jc w:val="both"/>
        <w:rPr>
          <w:rFonts w:ascii="Garamond" w:hAnsi="Garamond"/>
          <w:i/>
        </w:rPr>
      </w:pPr>
      <w:r w:rsidRPr="00484320">
        <w:rPr>
          <w:rFonts w:ascii="Garamond" w:hAnsi="Garamond"/>
          <w:i/>
        </w:rPr>
        <w:t>az egyenlő bánásmód, az esélyegyenlőség és a társadalmi felzárkózás követelményének érvényesülését segítő intézkedésekre,</w:t>
      </w:r>
    </w:p>
    <w:p w:rsidR="00072F5E" w:rsidRPr="00484320" w:rsidRDefault="00072F5E" w:rsidP="00072F5E">
      <w:pPr>
        <w:numPr>
          <w:ilvl w:val="1"/>
          <w:numId w:val="27"/>
        </w:numPr>
        <w:tabs>
          <w:tab w:val="clear" w:pos="1474"/>
        </w:tabs>
        <w:spacing w:after="0" w:line="240" w:lineRule="auto"/>
        <w:ind w:left="720" w:hanging="360"/>
        <w:jc w:val="both"/>
        <w:rPr>
          <w:rFonts w:ascii="Garamond" w:hAnsi="Garamond"/>
          <w:i/>
        </w:rPr>
      </w:pPr>
      <w:r w:rsidRPr="00484320">
        <w:rPr>
          <w:rFonts w:ascii="Garamond" w:hAnsi="Garamond"/>
          <w:i/>
        </w:rPr>
        <w:t>az oktatás és a képzés területén a jogellenes elkülönítés megelőzésére, illetve az azzal szembeni fellépésre, továbbá az egyenlő esélyű hozzáférés biztosításához szükséges intézkedésekre,</w:t>
      </w:r>
    </w:p>
    <w:p w:rsidR="00072F5E" w:rsidRPr="00484320" w:rsidRDefault="00072F5E" w:rsidP="00072F5E">
      <w:pPr>
        <w:numPr>
          <w:ilvl w:val="1"/>
          <w:numId w:val="27"/>
        </w:numPr>
        <w:tabs>
          <w:tab w:val="clear" w:pos="1474"/>
        </w:tabs>
        <w:spacing w:after="0" w:line="240" w:lineRule="auto"/>
        <w:ind w:left="720" w:hanging="360"/>
        <w:jc w:val="both"/>
        <w:rPr>
          <w:rFonts w:ascii="Garamond" w:hAnsi="Garamond"/>
          <w:i/>
        </w:rPr>
      </w:pPr>
      <w:r w:rsidRPr="00484320">
        <w:rPr>
          <w:rFonts w:ascii="Garamond" w:hAnsi="Garamond"/>
          <w:i/>
        </w:rPr>
        <w:t>a közszolgáltatásokhoz, valamint az egészségügyi szolgáltatásokhoz való egyenlő esélyű hozzáférés biztosításához szükséges intézkedésekre,</w:t>
      </w:r>
    </w:p>
    <w:p w:rsidR="00072F5E" w:rsidRPr="00484320" w:rsidRDefault="00072F5E" w:rsidP="00072F5E">
      <w:pPr>
        <w:numPr>
          <w:ilvl w:val="1"/>
          <w:numId w:val="27"/>
        </w:numPr>
        <w:tabs>
          <w:tab w:val="clear" w:pos="1474"/>
        </w:tabs>
        <w:spacing w:after="0" w:line="240" w:lineRule="auto"/>
        <w:ind w:left="720" w:hanging="360"/>
        <w:jc w:val="both"/>
        <w:rPr>
          <w:rFonts w:ascii="Garamond" w:hAnsi="Garamond"/>
          <w:i/>
        </w:rPr>
      </w:pPr>
      <w:r w:rsidRPr="00484320">
        <w:rPr>
          <w:rFonts w:ascii="Garamond" w:hAnsi="Garamond"/>
          <w:i/>
        </w:rPr>
        <w:t>olyan intézkedésekre, amelyek csökkentik a hátrányos helyzetűek munkaerő-piaci hátrányait, illetve javítják foglalkoztatási esélyeiket.</w:t>
      </w:r>
    </w:p>
    <w:p w:rsidR="00072F5E" w:rsidRPr="00072F5E" w:rsidRDefault="00072F5E" w:rsidP="00072F5E">
      <w:pPr>
        <w:spacing w:after="0" w:line="240" w:lineRule="auto"/>
        <w:ind w:left="360" w:hanging="360"/>
        <w:jc w:val="both"/>
        <w:rPr>
          <w:rFonts w:ascii="Garamond" w:hAnsi="Garamond"/>
          <w:b/>
          <w:i/>
        </w:rPr>
      </w:pPr>
      <w:r w:rsidRPr="00072F5E">
        <w:rPr>
          <w:rFonts w:ascii="Garamond" w:hAnsi="Garamond"/>
          <w:b/>
          <w:i/>
        </w:rPr>
        <w:t>(4) </w:t>
      </w:r>
      <w:r w:rsidRPr="00072F5E">
        <w:rPr>
          <w:rFonts w:ascii="Garamond" w:hAnsi="Garamond"/>
          <w:b/>
          <w:i/>
        </w:rPr>
        <w:tab/>
        <w:t>A helyi esélyegyenlőségi program időarányos megvalósulását, illetve a </w:t>
      </w:r>
      <w:hyperlink r:id="rId6" w:anchor="sid280832" w:history="1">
        <w:r w:rsidRPr="00072F5E">
          <w:rPr>
            <w:rStyle w:val="Hiperhivatkozs"/>
            <w:rFonts w:ascii="Garamond" w:hAnsi="Garamond"/>
            <w:b/>
            <w:i/>
            <w:color w:val="auto"/>
            <w:u w:val="none"/>
          </w:rPr>
          <w:t>(2) bekezdésben</w:t>
        </w:r>
      </w:hyperlink>
      <w:r w:rsidRPr="00072F5E">
        <w:rPr>
          <w:rFonts w:ascii="Garamond" w:hAnsi="Garamond"/>
          <w:b/>
          <w:i/>
        </w:rPr>
        <w:t xml:space="preserve"> meghatározott helyzet esetleges megváltozását kétévente át kell tekinteni, az áttekintés </w:t>
      </w:r>
      <w:proofErr w:type="gramStart"/>
      <w:r w:rsidRPr="00072F5E">
        <w:rPr>
          <w:rFonts w:ascii="Garamond" w:hAnsi="Garamond"/>
          <w:b/>
          <w:i/>
        </w:rPr>
        <w:t>alapján</w:t>
      </w:r>
      <w:proofErr w:type="gramEnd"/>
      <w:r w:rsidRPr="00072F5E">
        <w:rPr>
          <w:rFonts w:ascii="Garamond" w:hAnsi="Garamond"/>
          <w:b/>
          <w:i/>
        </w:rPr>
        <w:t xml:space="preserve"> szükség esetén a helyi esélyegyenlőségi programot felül kell vizsgálni, illetve a helyzetelemzést és az intézkedési tervet az új helyzetnek megfelelően kell módosítani.</w:t>
      </w:r>
    </w:p>
    <w:p w:rsidR="00072F5E" w:rsidRPr="00484320" w:rsidRDefault="00072F5E" w:rsidP="00072F5E">
      <w:pPr>
        <w:spacing w:after="0" w:line="240" w:lineRule="auto"/>
        <w:ind w:left="360" w:hanging="360"/>
        <w:jc w:val="both"/>
        <w:rPr>
          <w:rFonts w:ascii="Garamond" w:hAnsi="Garamond"/>
          <w:i/>
        </w:rPr>
      </w:pPr>
      <w:r w:rsidRPr="00484320">
        <w:rPr>
          <w:rFonts w:ascii="Garamond" w:hAnsi="Garamond"/>
          <w:i/>
        </w:rPr>
        <w:lastRenderedPageBreak/>
        <w:t>(5) </w:t>
      </w:r>
      <w:r w:rsidRPr="00484320">
        <w:rPr>
          <w:rFonts w:ascii="Garamond" w:hAnsi="Garamond"/>
          <w:i/>
        </w:rPr>
        <w:tab/>
        <w:t>A helyi esélyegyenlőségi programot a települési önkormányzati köztisztviselők vagy közalkalmazottak készítik el. Képzésüket, a helyi esélyegyenlőségi programok elkészültét és felülvizsgálatát esélyegyenlőségi mentorok segítik. A települési önkormányzati köztisztviselők, közalkalmazottak képzését a Kormány által rendeletben kijelölt szerv végzi.</w:t>
      </w:r>
    </w:p>
    <w:p w:rsidR="00072F5E" w:rsidRPr="00484320" w:rsidRDefault="00072F5E" w:rsidP="00072F5E">
      <w:pPr>
        <w:spacing w:after="0" w:line="240" w:lineRule="auto"/>
        <w:ind w:left="360" w:hanging="360"/>
        <w:jc w:val="both"/>
        <w:rPr>
          <w:rFonts w:ascii="Garamond" w:hAnsi="Garamond"/>
          <w:i/>
        </w:rPr>
      </w:pPr>
      <w:r w:rsidRPr="00484320">
        <w:rPr>
          <w:rFonts w:ascii="Garamond" w:hAnsi="Garamond"/>
          <w:i/>
        </w:rPr>
        <w:t>(6) </w:t>
      </w:r>
      <w:r w:rsidRPr="00484320">
        <w:rPr>
          <w:rFonts w:ascii="Garamond" w:hAnsi="Garamond"/>
          <w:i/>
        </w:rPr>
        <w:tab/>
        <w:t>A települési önkormányzat az államháztartás alrendszereiből, az európai uniós forrásokból, illetve a nemzetközi megállapodás alapján finanszírozott egyéb programokból származó, egyedi döntés alapján nyújtott, pályázati úton odaítélt támogatásban csak akkor részesülhet, ha az e törvény rendelkezéseinek megfelelő, hatályos helyi esélyegyenlőségi programmal rendelkezik.”</w:t>
      </w:r>
    </w:p>
    <w:p w:rsidR="00072F5E" w:rsidRPr="00484320" w:rsidRDefault="00072F5E" w:rsidP="00072F5E">
      <w:pPr>
        <w:spacing w:after="0" w:line="240" w:lineRule="auto"/>
        <w:rPr>
          <w:rFonts w:ascii="Garamond" w:hAnsi="Garamond"/>
          <w:highlight w:val="lightGray"/>
        </w:rPr>
      </w:pPr>
    </w:p>
    <w:p w:rsidR="00072F5E" w:rsidRPr="00484320" w:rsidRDefault="00072F5E" w:rsidP="00072F5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84320">
        <w:rPr>
          <w:rFonts w:ascii="Garamond" w:hAnsi="Garamond"/>
        </w:rPr>
        <w:t>A helyi esélyegyenlőségi programok elkészítésének szabályairól és az esélyegyenlőségi mentorokról szóló 321/2011. (XII. 27.) Kormányrendelet 6.§</w:t>
      </w:r>
      <w:proofErr w:type="spellStart"/>
      <w:r w:rsidRPr="00484320">
        <w:rPr>
          <w:rFonts w:ascii="Garamond" w:hAnsi="Garamond"/>
        </w:rPr>
        <w:t>-</w:t>
      </w:r>
      <w:proofErr w:type="gramStart"/>
      <w:r w:rsidRPr="00484320">
        <w:rPr>
          <w:rFonts w:ascii="Garamond" w:hAnsi="Garamond"/>
        </w:rPr>
        <w:t>a</w:t>
      </w:r>
      <w:proofErr w:type="spellEnd"/>
      <w:proofErr w:type="gramEnd"/>
      <w:r w:rsidRPr="00484320">
        <w:rPr>
          <w:rFonts w:ascii="Garamond" w:hAnsi="Garamond"/>
        </w:rPr>
        <w:t xml:space="preserve"> alapján:</w:t>
      </w:r>
    </w:p>
    <w:p w:rsidR="00072F5E" w:rsidRPr="00484320" w:rsidRDefault="00072F5E" w:rsidP="00072F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i/>
        </w:rPr>
      </w:pPr>
      <w:r w:rsidRPr="00484320">
        <w:rPr>
          <w:rFonts w:ascii="Garamond" w:eastAsia="Calibri" w:hAnsi="Garamond"/>
          <w:i/>
        </w:rPr>
        <w:t>„6.§ (1) A települési önkormányzat vizsgálja felül a helyi esélyegyenl</w:t>
      </w:r>
      <w:r w:rsidRPr="00484320">
        <w:rPr>
          <w:rFonts w:ascii="Garamond" w:eastAsia="Calibri" w:hAnsi="Garamond" w:cs="TimesNewRoman"/>
          <w:i/>
        </w:rPr>
        <w:t>ő</w:t>
      </w:r>
      <w:r w:rsidRPr="00484320">
        <w:rPr>
          <w:rFonts w:ascii="Garamond" w:eastAsia="Calibri" w:hAnsi="Garamond"/>
          <w:i/>
        </w:rPr>
        <w:t>ségi programot.</w:t>
      </w:r>
    </w:p>
    <w:p w:rsidR="00072F5E" w:rsidRPr="00484320" w:rsidRDefault="00072F5E" w:rsidP="00072F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i/>
        </w:rPr>
      </w:pPr>
      <w:r w:rsidRPr="00484320">
        <w:rPr>
          <w:rFonts w:ascii="Garamond" w:eastAsia="Calibri" w:hAnsi="Garamond"/>
          <w:i/>
        </w:rPr>
        <w:t>(2) A felülvizsgálatnak ki kell terjednie</w:t>
      </w:r>
    </w:p>
    <w:p w:rsidR="00072F5E" w:rsidRPr="00484320" w:rsidRDefault="00072F5E" w:rsidP="00072F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i/>
        </w:rPr>
      </w:pPr>
      <w:proofErr w:type="gramStart"/>
      <w:r w:rsidRPr="00484320">
        <w:rPr>
          <w:rFonts w:ascii="Garamond" w:eastAsia="Calibri" w:hAnsi="Garamond"/>
          <w:i/>
          <w:iCs/>
        </w:rPr>
        <w:t>a</w:t>
      </w:r>
      <w:proofErr w:type="gramEnd"/>
      <w:r w:rsidRPr="00484320">
        <w:rPr>
          <w:rFonts w:ascii="Garamond" w:eastAsia="Calibri" w:hAnsi="Garamond"/>
          <w:i/>
          <w:iCs/>
        </w:rPr>
        <w:t xml:space="preserve">) </w:t>
      </w:r>
      <w:r w:rsidRPr="00484320">
        <w:rPr>
          <w:rFonts w:ascii="Garamond" w:eastAsia="Calibri" w:hAnsi="Garamond"/>
          <w:i/>
        </w:rPr>
        <w:t>arra, hogy a helyzetelemzés továbbra is helytálló-e,</w:t>
      </w:r>
    </w:p>
    <w:p w:rsidR="00072F5E" w:rsidRPr="00484320" w:rsidRDefault="00072F5E" w:rsidP="00072F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i/>
        </w:rPr>
      </w:pPr>
      <w:r w:rsidRPr="00484320">
        <w:rPr>
          <w:rFonts w:ascii="Garamond" w:eastAsia="Calibri" w:hAnsi="Garamond"/>
          <w:i/>
          <w:iCs/>
        </w:rPr>
        <w:t xml:space="preserve">b) </w:t>
      </w:r>
      <w:r w:rsidRPr="00484320">
        <w:rPr>
          <w:rFonts w:ascii="Garamond" w:eastAsia="Calibri" w:hAnsi="Garamond"/>
          <w:i/>
        </w:rPr>
        <w:t>a lejárt határidej</w:t>
      </w:r>
      <w:r w:rsidRPr="00484320">
        <w:rPr>
          <w:rFonts w:ascii="Garamond" w:eastAsia="Calibri" w:hAnsi="Garamond" w:cs="TimesNewRoman"/>
          <w:i/>
        </w:rPr>
        <w:t xml:space="preserve">ű </w:t>
      </w:r>
      <w:r w:rsidRPr="00484320">
        <w:rPr>
          <w:rFonts w:ascii="Garamond" w:eastAsia="Calibri" w:hAnsi="Garamond"/>
          <w:i/>
        </w:rPr>
        <w:t>intézkedések teljesülésére és eredményeinek felmérésére.</w:t>
      </w:r>
    </w:p>
    <w:p w:rsidR="00072F5E" w:rsidRPr="00484320" w:rsidRDefault="00072F5E" w:rsidP="00072F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i/>
        </w:rPr>
      </w:pPr>
      <w:r w:rsidRPr="00484320">
        <w:rPr>
          <w:rFonts w:ascii="Garamond" w:eastAsia="Calibri" w:hAnsi="Garamond"/>
          <w:i/>
        </w:rPr>
        <w:t>(3) Ha a felülvizsgálat alapján szükséges, a települési önkormányzat</w:t>
      </w:r>
    </w:p>
    <w:p w:rsidR="00072F5E" w:rsidRPr="00484320" w:rsidRDefault="00072F5E" w:rsidP="00072F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i/>
        </w:rPr>
      </w:pPr>
      <w:proofErr w:type="gramStart"/>
      <w:r w:rsidRPr="00484320">
        <w:rPr>
          <w:rFonts w:ascii="Garamond" w:eastAsia="Calibri" w:hAnsi="Garamond"/>
          <w:i/>
          <w:iCs/>
        </w:rPr>
        <w:t>a</w:t>
      </w:r>
      <w:proofErr w:type="gramEnd"/>
      <w:r w:rsidRPr="00484320">
        <w:rPr>
          <w:rFonts w:ascii="Garamond" w:eastAsia="Calibri" w:hAnsi="Garamond"/>
          <w:i/>
          <w:iCs/>
        </w:rPr>
        <w:t xml:space="preserve">) </w:t>
      </w:r>
      <w:r w:rsidRPr="00484320">
        <w:rPr>
          <w:rFonts w:ascii="Garamond" w:eastAsia="Calibri" w:hAnsi="Garamond"/>
          <w:i/>
        </w:rPr>
        <w:t>módosítja a helyi esélyegyenl</w:t>
      </w:r>
      <w:r w:rsidRPr="00484320">
        <w:rPr>
          <w:rFonts w:ascii="Garamond" w:eastAsia="Calibri" w:hAnsi="Garamond" w:cs="TimesNewRoman"/>
          <w:i/>
        </w:rPr>
        <w:t>ő</w:t>
      </w:r>
      <w:r w:rsidRPr="00484320">
        <w:rPr>
          <w:rFonts w:ascii="Garamond" w:eastAsia="Calibri" w:hAnsi="Garamond"/>
          <w:i/>
        </w:rPr>
        <w:t>ségi programot, vagy</w:t>
      </w:r>
    </w:p>
    <w:p w:rsidR="00072F5E" w:rsidRPr="00484320" w:rsidRDefault="00072F5E" w:rsidP="00072F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i/>
        </w:rPr>
      </w:pPr>
      <w:r w:rsidRPr="00484320">
        <w:rPr>
          <w:rFonts w:ascii="Garamond" w:eastAsia="Calibri" w:hAnsi="Garamond"/>
          <w:i/>
          <w:iCs/>
        </w:rPr>
        <w:t xml:space="preserve">b) </w:t>
      </w:r>
      <w:r w:rsidRPr="00484320">
        <w:rPr>
          <w:rFonts w:ascii="Garamond" w:eastAsia="Calibri" w:hAnsi="Garamond"/>
          <w:i/>
        </w:rPr>
        <w:t>új helyi esélyegyenl</w:t>
      </w:r>
      <w:r w:rsidRPr="00484320">
        <w:rPr>
          <w:rFonts w:ascii="Garamond" w:eastAsia="Calibri" w:hAnsi="Garamond" w:cs="TimesNewRoman"/>
          <w:i/>
        </w:rPr>
        <w:t>ő</w:t>
      </w:r>
      <w:r w:rsidRPr="00484320">
        <w:rPr>
          <w:rFonts w:ascii="Garamond" w:eastAsia="Calibri" w:hAnsi="Garamond"/>
          <w:i/>
        </w:rPr>
        <w:t>ségi programot fogad el.</w:t>
      </w:r>
    </w:p>
    <w:p w:rsidR="00072F5E" w:rsidRPr="000E23AB" w:rsidRDefault="00072F5E" w:rsidP="00072F5E">
      <w:pPr>
        <w:spacing w:after="0" w:line="240" w:lineRule="auto"/>
        <w:jc w:val="both"/>
        <w:rPr>
          <w:rFonts w:ascii="Garamond" w:hAnsi="Garamond"/>
          <w:i/>
        </w:rPr>
      </w:pPr>
      <w:r w:rsidRPr="000E23AB">
        <w:rPr>
          <w:rFonts w:ascii="Garamond" w:eastAsia="Calibri" w:hAnsi="Garamond"/>
          <w:i/>
        </w:rPr>
        <w:t xml:space="preserve">(4) </w:t>
      </w:r>
      <w:r w:rsidRPr="000E23AB">
        <w:rPr>
          <w:rFonts w:ascii="Garamond" w:hAnsi="Garamond" w:cs="Arial"/>
          <w:i/>
          <w:color w:val="000000"/>
          <w:shd w:val="clear" w:color="auto" w:fill="FFFFFF"/>
        </w:rPr>
        <w:t>A felülvizsgálatot az SZGYF által működtetett esélyegyenlőségi mentori hálózat munkatársai segítik</w:t>
      </w:r>
      <w:r w:rsidRPr="000E23AB">
        <w:rPr>
          <w:rFonts w:ascii="Garamond" w:eastAsia="Calibri" w:hAnsi="Garamond"/>
          <w:i/>
        </w:rPr>
        <w:t>.”</w:t>
      </w:r>
    </w:p>
    <w:p w:rsidR="00072F5E" w:rsidRPr="00484320" w:rsidRDefault="00072F5E" w:rsidP="00072F5E">
      <w:pPr>
        <w:spacing w:after="0" w:line="240" w:lineRule="auto"/>
        <w:jc w:val="both"/>
        <w:rPr>
          <w:rFonts w:ascii="Garamond" w:hAnsi="Garamond"/>
        </w:rPr>
      </w:pPr>
    </w:p>
    <w:p w:rsidR="00072F5E" w:rsidRPr="00484320" w:rsidRDefault="00072F5E" w:rsidP="00072F5E">
      <w:pPr>
        <w:spacing w:after="0" w:line="240" w:lineRule="auto"/>
        <w:jc w:val="both"/>
        <w:rPr>
          <w:rFonts w:ascii="Garamond" w:hAnsi="Garamond"/>
        </w:rPr>
      </w:pPr>
      <w:r w:rsidRPr="00484320">
        <w:rPr>
          <w:rFonts w:ascii="Garamond" w:hAnsi="Garamond"/>
        </w:rPr>
        <w:t>A fentiekben részletezett kötelezettségek alapján 201</w:t>
      </w:r>
      <w:r w:rsidR="000E23AB">
        <w:rPr>
          <w:rFonts w:ascii="Garamond" w:hAnsi="Garamond"/>
        </w:rPr>
        <w:t>7</w:t>
      </w:r>
      <w:r w:rsidRPr="00484320">
        <w:rPr>
          <w:rFonts w:ascii="Garamond" w:hAnsi="Garamond"/>
        </w:rPr>
        <w:t xml:space="preserve">. május hónapjában áttekintettük </w:t>
      </w:r>
      <w:r w:rsidR="008966D7">
        <w:rPr>
          <w:rFonts w:ascii="Garamond" w:hAnsi="Garamond"/>
        </w:rPr>
        <w:t>Ábrahámhegy</w:t>
      </w:r>
      <w:r w:rsidRPr="00484320">
        <w:rPr>
          <w:rFonts w:ascii="Garamond" w:hAnsi="Garamond"/>
        </w:rPr>
        <w:t xml:space="preserve"> </w:t>
      </w:r>
      <w:r w:rsidR="008966D7">
        <w:rPr>
          <w:rFonts w:ascii="Garamond" w:hAnsi="Garamond"/>
        </w:rPr>
        <w:t>Község</w:t>
      </w:r>
      <w:r w:rsidRPr="00484320">
        <w:rPr>
          <w:rFonts w:ascii="Garamond" w:hAnsi="Garamond"/>
        </w:rPr>
        <w:t xml:space="preserve"> Helyi Esélyegyenlőségi Programját, amely alapján megállapítottuk, hogy a </w:t>
      </w:r>
      <w:r>
        <w:rPr>
          <w:rFonts w:ascii="Garamond" w:hAnsi="Garamond"/>
        </w:rPr>
        <w:t>p</w:t>
      </w:r>
      <w:r w:rsidRPr="00484320">
        <w:rPr>
          <w:rFonts w:ascii="Garamond" w:hAnsi="Garamond"/>
        </w:rPr>
        <w:t>rogram felülvizsgálata nem szükséges.</w:t>
      </w:r>
    </w:p>
    <w:p w:rsidR="00072F5E" w:rsidRDefault="00072F5E" w:rsidP="00072F5E">
      <w:pPr>
        <w:spacing w:after="0" w:line="240" w:lineRule="auto"/>
        <w:jc w:val="both"/>
        <w:rPr>
          <w:rFonts w:ascii="Garamond" w:hAnsi="Garamond"/>
        </w:rPr>
      </w:pPr>
      <w:r w:rsidRPr="00484320">
        <w:rPr>
          <w:rFonts w:ascii="Garamond" w:hAnsi="Garamond"/>
        </w:rPr>
        <w:t xml:space="preserve">Az előadottak alapján javaslom a Tisztelt Képviselő-testületnek, hogy </w:t>
      </w:r>
      <w:r w:rsidR="008966D7">
        <w:rPr>
          <w:rFonts w:ascii="Garamond" w:hAnsi="Garamond"/>
        </w:rPr>
        <w:t>Ábrahámhegy</w:t>
      </w:r>
      <w:r w:rsidRPr="00484320">
        <w:rPr>
          <w:rFonts w:ascii="Garamond" w:hAnsi="Garamond"/>
        </w:rPr>
        <w:t xml:space="preserve"> </w:t>
      </w:r>
      <w:r w:rsidR="008966D7">
        <w:rPr>
          <w:rFonts w:ascii="Garamond" w:hAnsi="Garamond"/>
        </w:rPr>
        <w:t>Község</w:t>
      </w:r>
      <w:r w:rsidRPr="00484320">
        <w:rPr>
          <w:rFonts w:ascii="Garamond" w:hAnsi="Garamond"/>
        </w:rPr>
        <w:t xml:space="preserve"> Helyi Esélyegyenlőségi Programjának </w:t>
      </w:r>
      <w:r>
        <w:rPr>
          <w:rFonts w:ascii="Garamond" w:hAnsi="Garamond"/>
        </w:rPr>
        <w:t xml:space="preserve">áttekintését követően fogadja el, hogy a kétévente előírt áttekintésnek önkormányzatunk eleget tett és a </w:t>
      </w:r>
      <w:proofErr w:type="spellStart"/>
      <w:r>
        <w:rPr>
          <w:rFonts w:ascii="Garamond" w:hAnsi="Garamond"/>
        </w:rPr>
        <w:t>HEP-et</w:t>
      </w:r>
      <w:proofErr w:type="spellEnd"/>
      <w:r>
        <w:rPr>
          <w:rFonts w:ascii="Garamond" w:hAnsi="Garamond"/>
        </w:rPr>
        <w:t xml:space="preserve"> változatlan formában elfogadja.</w:t>
      </w:r>
    </w:p>
    <w:p w:rsidR="00072F5E" w:rsidRDefault="00072F5E" w:rsidP="00072F5E">
      <w:pPr>
        <w:spacing w:after="0" w:line="240" w:lineRule="auto"/>
        <w:jc w:val="both"/>
        <w:rPr>
          <w:rFonts w:ascii="Garamond" w:hAnsi="Garamond"/>
        </w:rPr>
      </w:pPr>
    </w:p>
    <w:p w:rsidR="00072F5E" w:rsidRDefault="008966D7" w:rsidP="00072F5E">
      <w:pPr>
        <w:pStyle w:val="NormlWeb"/>
        <w:tabs>
          <w:tab w:val="left" w:pos="3021"/>
        </w:tabs>
        <w:spacing w:before="0" w:beforeAutospacing="0" w:after="0" w:afterAutospacing="0"/>
        <w:ind w:right="1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Ábrahámhegy</w:t>
      </w:r>
      <w:r w:rsidR="00072F5E" w:rsidRPr="00484320">
        <w:rPr>
          <w:rFonts w:ascii="Garamond" w:hAnsi="Garamond"/>
          <w:sz w:val="22"/>
          <w:szCs w:val="22"/>
        </w:rPr>
        <w:t>, 201</w:t>
      </w:r>
      <w:r w:rsidR="000E23AB">
        <w:rPr>
          <w:rFonts w:ascii="Garamond" w:hAnsi="Garamond"/>
          <w:sz w:val="22"/>
          <w:szCs w:val="22"/>
        </w:rPr>
        <w:t>7</w:t>
      </w:r>
      <w:r w:rsidR="00072F5E" w:rsidRPr="00484320">
        <w:rPr>
          <w:rFonts w:ascii="Garamond" w:hAnsi="Garamond"/>
          <w:sz w:val="22"/>
          <w:szCs w:val="22"/>
        </w:rPr>
        <w:t xml:space="preserve">. </w:t>
      </w:r>
      <w:r w:rsidR="000E23AB">
        <w:rPr>
          <w:rFonts w:ascii="Garamond" w:hAnsi="Garamond"/>
          <w:sz w:val="22"/>
          <w:szCs w:val="22"/>
        </w:rPr>
        <w:t>május 19</w:t>
      </w:r>
      <w:r w:rsidR="00072F5E">
        <w:rPr>
          <w:rFonts w:ascii="Garamond" w:hAnsi="Garamond"/>
          <w:sz w:val="22"/>
          <w:szCs w:val="22"/>
        </w:rPr>
        <w:t>.</w:t>
      </w:r>
    </w:p>
    <w:p w:rsidR="00072F5E" w:rsidRPr="00484320" w:rsidRDefault="000E23AB" w:rsidP="00072F5E">
      <w:pPr>
        <w:pStyle w:val="NormlWeb"/>
        <w:tabs>
          <w:tab w:val="left" w:pos="3021"/>
        </w:tabs>
        <w:spacing w:before="0" w:beforeAutospacing="0" w:after="0" w:afterAutospacing="0"/>
        <w:ind w:right="1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72F5E">
        <w:rPr>
          <w:rFonts w:ascii="Garamond" w:hAnsi="Garamond"/>
          <w:sz w:val="22"/>
          <w:szCs w:val="22"/>
        </w:rPr>
        <w:tab/>
      </w:r>
      <w:r w:rsidR="00072F5E">
        <w:rPr>
          <w:rFonts w:ascii="Garamond" w:hAnsi="Garamond"/>
          <w:sz w:val="22"/>
          <w:szCs w:val="22"/>
        </w:rPr>
        <w:tab/>
        <w:t>Tisztelettel:</w:t>
      </w:r>
    </w:p>
    <w:p w:rsidR="00072F5E" w:rsidRPr="00484320" w:rsidRDefault="008966D7" w:rsidP="00072F5E">
      <w:pPr>
        <w:spacing w:after="0" w:line="240" w:lineRule="auto"/>
        <w:ind w:left="4248" w:firstLine="708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Vella Ferenc Zsolt</w:t>
      </w:r>
    </w:p>
    <w:p w:rsidR="00072F5E" w:rsidRPr="00484320" w:rsidRDefault="00072F5E" w:rsidP="00072F5E">
      <w:pPr>
        <w:spacing w:after="0" w:line="240" w:lineRule="auto"/>
        <w:ind w:left="4248" w:firstLine="708"/>
        <w:jc w:val="center"/>
        <w:rPr>
          <w:rFonts w:ascii="Garamond" w:hAnsi="Garamond"/>
        </w:rPr>
      </w:pPr>
      <w:proofErr w:type="gramStart"/>
      <w:r w:rsidRPr="00484320">
        <w:rPr>
          <w:rFonts w:ascii="Garamond" w:hAnsi="Garamond"/>
        </w:rPr>
        <w:t>polgármester</w:t>
      </w:r>
      <w:proofErr w:type="gramEnd"/>
    </w:p>
    <w:p w:rsidR="00072F5E" w:rsidRDefault="00072F5E" w:rsidP="00072F5E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</w:p>
    <w:p w:rsidR="000E23AB" w:rsidRPr="00484320" w:rsidRDefault="000E23AB" w:rsidP="00072F5E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</w:p>
    <w:p w:rsidR="00072F5E" w:rsidRPr="00484320" w:rsidRDefault="000E23AB" w:rsidP="00072F5E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HATÁROZATI </w:t>
      </w:r>
      <w:r w:rsidR="00072F5E" w:rsidRPr="00484320">
        <w:rPr>
          <w:rFonts w:ascii="Garamond" w:hAnsi="Garamond"/>
          <w:b/>
        </w:rPr>
        <w:t>JAVASLAT</w:t>
      </w:r>
    </w:p>
    <w:p w:rsidR="00072F5E" w:rsidRPr="000E23AB" w:rsidRDefault="00072F5E" w:rsidP="00072F5E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0E23AB">
        <w:rPr>
          <w:rFonts w:ascii="Garamond" w:hAnsi="Garamond"/>
          <w:b/>
          <w:u w:val="single"/>
        </w:rPr>
        <w:t>…./201</w:t>
      </w:r>
      <w:r w:rsidR="000E23AB" w:rsidRPr="000E23AB">
        <w:rPr>
          <w:rFonts w:ascii="Garamond" w:hAnsi="Garamond"/>
          <w:b/>
          <w:u w:val="single"/>
        </w:rPr>
        <w:t>7.</w:t>
      </w:r>
      <w:r w:rsidRPr="000E23AB">
        <w:rPr>
          <w:rFonts w:ascii="Garamond" w:hAnsi="Garamond"/>
          <w:b/>
          <w:u w:val="single"/>
        </w:rPr>
        <w:t>(V.</w:t>
      </w:r>
      <w:r w:rsidR="000E23AB" w:rsidRPr="000E23AB">
        <w:rPr>
          <w:rFonts w:ascii="Garamond" w:hAnsi="Garamond"/>
          <w:b/>
          <w:u w:val="single"/>
        </w:rPr>
        <w:t>31</w:t>
      </w:r>
      <w:r w:rsidRPr="000E23AB">
        <w:rPr>
          <w:rFonts w:ascii="Garamond" w:hAnsi="Garamond"/>
          <w:b/>
          <w:u w:val="single"/>
        </w:rPr>
        <w:t xml:space="preserve">.) </w:t>
      </w:r>
      <w:r w:rsidR="000E23AB" w:rsidRPr="000E23AB">
        <w:rPr>
          <w:rFonts w:ascii="Garamond" w:hAnsi="Garamond"/>
          <w:b/>
          <w:u w:val="single"/>
        </w:rPr>
        <w:t>k</w:t>
      </w:r>
      <w:r w:rsidRPr="000E23AB">
        <w:rPr>
          <w:rFonts w:ascii="Garamond" w:hAnsi="Garamond"/>
          <w:b/>
          <w:u w:val="single"/>
        </w:rPr>
        <w:t>épviselő-testületi határozat</w:t>
      </w:r>
    </w:p>
    <w:p w:rsidR="00072F5E" w:rsidRPr="00072F5E" w:rsidRDefault="00072F5E" w:rsidP="00072F5E">
      <w:pPr>
        <w:spacing w:after="0" w:line="240" w:lineRule="auto"/>
        <w:jc w:val="center"/>
        <w:rPr>
          <w:rFonts w:ascii="Garamond" w:hAnsi="Garamond"/>
          <w:b/>
          <w:i/>
        </w:rPr>
      </w:pPr>
      <w:r w:rsidRPr="00072F5E">
        <w:rPr>
          <w:rFonts w:ascii="Garamond" w:hAnsi="Garamond"/>
          <w:b/>
          <w:i/>
        </w:rPr>
        <w:t>Helyi Esélyegyenlőség Program áttekintésről, felülvizsgálatának szükségességéről</w:t>
      </w:r>
    </w:p>
    <w:p w:rsidR="00072F5E" w:rsidRPr="00484320" w:rsidRDefault="00072F5E" w:rsidP="00072F5E">
      <w:pPr>
        <w:spacing w:after="0" w:line="240" w:lineRule="auto"/>
        <w:jc w:val="center"/>
        <w:rPr>
          <w:rFonts w:ascii="Garamond" w:hAnsi="Garamond"/>
          <w:b/>
        </w:rPr>
      </w:pPr>
    </w:p>
    <w:p w:rsidR="00072F5E" w:rsidRDefault="008966D7" w:rsidP="00072F5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Ábrahámhegy</w:t>
      </w:r>
      <w:r w:rsidR="00072F5E" w:rsidRPr="00484320">
        <w:rPr>
          <w:rFonts w:ascii="Garamond" w:hAnsi="Garamond"/>
        </w:rPr>
        <w:t xml:space="preserve"> </w:t>
      </w:r>
      <w:r>
        <w:rPr>
          <w:rFonts w:ascii="Garamond" w:hAnsi="Garamond"/>
        </w:rPr>
        <w:t>Község</w:t>
      </w:r>
      <w:r w:rsidR="00072F5E" w:rsidRPr="00484320">
        <w:rPr>
          <w:rFonts w:ascii="Garamond" w:hAnsi="Garamond"/>
        </w:rPr>
        <w:t xml:space="preserve"> Önkormányzatának Képviselő-testülete </w:t>
      </w:r>
    </w:p>
    <w:p w:rsidR="00072F5E" w:rsidRDefault="00072F5E" w:rsidP="00072F5E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/>
        </w:rPr>
      </w:pPr>
      <w:r w:rsidRPr="00484320">
        <w:rPr>
          <w:rFonts w:ascii="Garamond" w:hAnsi="Garamond"/>
        </w:rPr>
        <w:t xml:space="preserve">kijelenti, </w:t>
      </w:r>
      <w:r>
        <w:rPr>
          <w:rFonts w:ascii="Garamond" w:hAnsi="Garamond"/>
        </w:rPr>
        <w:t xml:space="preserve">hogy </w:t>
      </w:r>
      <w:r w:rsidR="008966D7">
        <w:rPr>
          <w:rFonts w:ascii="Garamond" w:hAnsi="Garamond"/>
        </w:rPr>
        <w:t>Ábrahámhegy</w:t>
      </w:r>
      <w:r w:rsidRPr="00484320">
        <w:rPr>
          <w:rFonts w:ascii="Garamond" w:hAnsi="Garamond"/>
        </w:rPr>
        <w:t xml:space="preserve"> </w:t>
      </w:r>
      <w:r w:rsidR="008966D7">
        <w:rPr>
          <w:rFonts w:ascii="Garamond" w:hAnsi="Garamond"/>
        </w:rPr>
        <w:t>Község</w:t>
      </w:r>
      <w:r w:rsidRPr="0048432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Önkormányzatának 2013-2018. évekre vonatkozó </w:t>
      </w:r>
      <w:r w:rsidRPr="00484320">
        <w:rPr>
          <w:rFonts w:ascii="Garamond" w:hAnsi="Garamond"/>
        </w:rPr>
        <w:t>Helyi Esélyegyenlőségi Programját a helyi esélyegyenlőségi program elkészítését az egyenlő bánásmódról és az esélyegyenlőség előmozdításáról szóló 2003. évi CXXV. törvény</w:t>
      </w:r>
      <w:r>
        <w:rPr>
          <w:rFonts w:ascii="Garamond" w:hAnsi="Garamond"/>
        </w:rPr>
        <w:t>ben foglaltaknak megfelelően áttekintette, a kétévente előírt áttekintésnek így eleget tett és azt változatlan formában elfogadja.</w:t>
      </w:r>
    </w:p>
    <w:p w:rsidR="00072F5E" w:rsidRPr="000E23AB" w:rsidRDefault="00072F5E" w:rsidP="00072F5E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/>
        </w:rPr>
      </w:pPr>
      <w:r w:rsidRPr="000E23AB">
        <w:rPr>
          <w:rFonts w:ascii="Garamond" w:hAnsi="Garamond"/>
        </w:rPr>
        <w:t xml:space="preserve">felhatalmazza </w:t>
      </w:r>
      <w:r w:rsidR="008966D7">
        <w:rPr>
          <w:rFonts w:ascii="Garamond" w:hAnsi="Garamond"/>
        </w:rPr>
        <w:t xml:space="preserve">Vella Ferenc Zsolt </w:t>
      </w:r>
      <w:r w:rsidRPr="000E23AB">
        <w:rPr>
          <w:rFonts w:ascii="Garamond" w:hAnsi="Garamond"/>
        </w:rPr>
        <w:t xml:space="preserve">polgármestert, hogy az 1. pontban foglaltakhoz megfelelően nyilatkozatot tegyen, hogy a </w:t>
      </w:r>
      <w:r w:rsidR="008966D7">
        <w:rPr>
          <w:rFonts w:ascii="Garamond" w:hAnsi="Garamond"/>
        </w:rPr>
        <w:t>133/2013.(IX.19.</w:t>
      </w:r>
      <w:r w:rsidRPr="000E23AB">
        <w:rPr>
          <w:rFonts w:ascii="Garamond" w:hAnsi="Garamond"/>
        </w:rPr>
        <w:t>) határozattal elfogadott</w:t>
      </w:r>
      <w:r w:rsidR="000E23AB" w:rsidRPr="000E23AB">
        <w:rPr>
          <w:rFonts w:ascii="Garamond" w:hAnsi="Garamond"/>
        </w:rPr>
        <w:t xml:space="preserve"> </w:t>
      </w:r>
      <w:r w:rsidRPr="000E23AB">
        <w:rPr>
          <w:rFonts w:ascii="Garamond" w:hAnsi="Garamond"/>
        </w:rPr>
        <w:t>Helyi Esélyegyenlőségi Programot az önkormányzat átvizsgálta, felülvizsgálatát nem tartotta szükségesnek, a Helyi Esélyegyenlőségi Program változatlan formában hatályos.</w:t>
      </w:r>
    </w:p>
    <w:p w:rsidR="00072F5E" w:rsidRDefault="00072F5E" w:rsidP="00072F5E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felkéri Wolf Viktória jegyzőt, hogy a képviselő-testület jelen határozatát és a polgármester 2. pont szerinti nyilatkozatát a </w:t>
      </w:r>
      <w:r w:rsidRPr="00484320">
        <w:rPr>
          <w:rFonts w:ascii="Garamond" w:hAnsi="Garamond"/>
        </w:rPr>
        <w:t>H</w:t>
      </w:r>
      <w:r>
        <w:rPr>
          <w:rFonts w:ascii="Garamond" w:hAnsi="Garamond"/>
        </w:rPr>
        <w:t>elyi Esélyegyenlőségi Programok elkészítésének és felülvizsgálat nyomon követésének támogatására létrehozott szoftver (hep.tkki.hu) dokumentumai közé töltse fel.</w:t>
      </w:r>
    </w:p>
    <w:p w:rsidR="00072F5E" w:rsidRDefault="00072F5E" w:rsidP="00072F5E">
      <w:pPr>
        <w:spacing w:after="0" w:line="240" w:lineRule="auto"/>
        <w:jc w:val="both"/>
        <w:rPr>
          <w:rFonts w:ascii="Garamond" w:hAnsi="Garamond"/>
        </w:rPr>
      </w:pPr>
    </w:p>
    <w:p w:rsidR="000E23AB" w:rsidRDefault="000E23AB" w:rsidP="000E23AB">
      <w:pPr>
        <w:pStyle w:val="adntsszvege"/>
        <w:ind w:left="0"/>
        <w:rPr>
          <w:rFonts w:ascii="Garamond" w:hAnsi="Garamond"/>
          <w:bCs/>
          <w:sz w:val="22"/>
          <w:szCs w:val="22"/>
        </w:rPr>
      </w:pPr>
      <w:r w:rsidRPr="00484320">
        <w:rPr>
          <w:rFonts w:ascii="Garamond" w:hAnsi="Garamond"/>
          <w:b/>
          <w:bCs/>
          <w:sz w:val="22"/>
          <w:szCs w:val="22"/>
          <w:u w:val="single"/>
        </w:rPr>
        <w:t>Határidő:</w:t>
      </w:r>
      <w:r w:rsidRPr="00484320">
        <w:rPr>
          <w:rFonts w:ascii="Garamond" w:hAnsi="Garamond"/>
          <w:b/>
          <w:bCs/>
          <w:sz w:val="22"/>
          <w:szCs w:val="22"/>
        </w:rPr>
        <w:t xml:space="preserve"> </w:t>
      </w:r>
      <w:r w:rsidRPr="00484320">
        <w:rPr>
          <w:rFonts w:ascii="Garamond" w:hAnsi="Garamond"/>
          <w:b/>
          <w:bCs/>
          <w:sz w:val="22"/>
          <w:szCs w:val="22"/>
        </w:rPr>
        <w:tab/>
      </w:r>
      <w:r w:rsidRPr="00F00253">
        <w:rPr>
          <w:rFonts w:ascii="Garamond" w:hAnsi="Garamond"/>
          <w:bCs/>
          <w:sz w:val="22"/>
          <w:szCs w:val="22"/>
        </w:rPr>
        <w:t>elfogadásra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484320">
        <w:rPr>
          <w:rFonts w:ascii="Garamond" w:hAnsi="Garamond"/>
          <w:bCs/>
          <w:sz w:val="22"/>
          <w:szCs w:val="22"/>
        </w:rPr>
        <w:t xml:space="preserve">azonnal, </w:t>
      </w:r>
    </w:p>
    <w:p w:rsidR="000E23AB" w:rsidRPr="00484320" w:rsidRDefault="000E23AB" w:rsidP="000E23AB">
      <w:pPr>
        <w:pStyle w:val="adntsszvege"/>
        <w:ind w:left="708" w:firstLine="708"/>
        <w:rPr>
          <w:sz w:val="22"/>
          <w:szCs w:val="22"/>
        </w:rPr>
      </w:pPr>
      <w:proofErr w:type="gramStart"/>
      <w:r>
        <w:rPr>
          <w:rFonts w:ascii="Garamond" w:hAnsi="Garamond"/>
          <w:bCs/>
          <w:sz w:val="22"/>
          <w:szCs w:val="22"/>
        </w:rPr>
        <w:t>feltöltésre</w:t>
      </w:r>
      <w:proofErr w:type="gramEnd"/>
      <w:r w:rsidRPr="00484320">
        <w:rPr>
          <w:rFonts w:ascii="Garamond" w:hAnsi="Garamond"/>
          <w:bCs/>
          <w:sz w:val="22"/>
          <w:szCs w:val="22"/>
        </w:rPr>
        <w:t xml:space="preserve"> 201</w:t>
      </w:r>
      <w:r>
        <w:rPr>
          <w:rFonts w:ascii="Garamond" w:hAnsi="Garamond"/>
          <w:bCs/>
          <w:sz w:val="22"/>
          <w:szCs w:val="22"/>
        </w:rPr>
        <w:t>7</w:t>
      </w:r>
      <w:r w:rsidRPr="00484320">
        <w:rPr>
          <w:rFonts w:ascii="Garamond" w:hAnsi="Garamond"/>
          <w:bCs/>
          <w:sz w:val="22"/>
          <w:szCs w:val="22"/>
        </w:rPr>
        <w:t xml:space="preserve">. </w:t>
      </w:r>
      <w:r>
        <w:rPr>
          <w:rFonts w:ascii="Garamond" w:hAnsi="Garamond"/>
          <w:bCs/>
          <w:sz w:val="22"/>
          <w:szCs w:val="22"/>
        </w:rPr>
        <w:t>június 30</w:t>
      </w:r>
      <w:r w:rsidRPr="00484320">
        <w:rPr>
          <w:rFonts w:ascii="Garamond" w:hAnsi="Garamond"/>
          <w:bCs/>
          <w:sz w:val="22"/>
          <w:szCs w:val="22"/>
        </w:rPr>
        <w:t>.</w:t>
      </w:r>
    </w:p>
    <w:p w:rsidR="00072F5E" w:rsidRDefault="00072F5E" w:rsidP="00072F5E">
      <w:pPr>
        <w:pStyle w:val="adntsszvege"/>
        <w:ind w:left="0"/>
        <w:rPr>
          <w:rFonts w:ascii="Garamond" w:hAnsi="Garamond"/>
          <w:sz w:val="22"/>
          <w:szCs w:val="22"/>
        </w:rPr>
      </w:pPr>
      <w:r w:rsidRPr="00484320">
        <w:rPr>
          <w:rFonts w:ascii="Garamond" w:hAnsi="Garamond"/>
          <w:b/>
          <w:bCs/>
          <w:sz w:val="22"/>
          <w:szCs w:val="22"/>
          <w:u w:val="single"/>
        </w:rPr>
        <w:t>Felelős:</w:t>
      </w:r>
      <w:r w:rsidRPr="00484320">
        <w:rPr>
          <w:rFonts w:ascii="Garamond" w:hAnsi="Garamond"/>
          <w:b/>
          <w:bCs/>
          <w:sz w:val="22"/>
          <w:szCs w:val="22"/>
        </w:rPr>
        <w:t xml:space="preserve"> </w:t>
      </w:r>
      <w:r w:rsidRPr="00484320">
        <w:rPr>
          <w:rFonts w:ascii="Garamond" w:hAnsi="Garamond"/>
          <w:b/>
          <w:bCs/>
          <w:sz w:val="22"/>
          <w:szCs w:val="22"/>
        </w:rPr>
        <w:tab/>
      </w:r>
      <w:r w:rsidR="008966D7">
        <w:rPr>
          <w:rFonts w:ascii="Garamond" w:hAnsi="Garamond"/>
          <w:bCs/>
          <w:sz w:val="22"/>
          <w:szCs w:val="22"/>
        </w:rPr>
        <w:t xml:space="preserve">Vella Ferenc Zsolt </w:t>
      </w:r>
      <w:r w:rsidRPr="00484320">
        <w:rPr>
          <w:rFonts w:ascii="Garamond" w:hAnsi="Garamond"/>
          <w:sz w:val="22"/>
          <w:szCs w:val="22"/>
        </w:rPr>
        <w:t>polgármester</w:t>
      </w:r>
    </w:p>
    <w:p w:rsidR="00072F5E" w:rsidRPr="00484320" w:rsidRDefault="00072F5E" w:rsidP="00072F5E">
      <w:pPr>
        <w:pStyle w:val="adntsszvege"/>
        <w:ind w:left="708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Wolf Viktória</w:t>
      </w:r>
      <w:r w:rsidRPr="00484320">
        <w:rPr>
          <w:rFonts w:ascii="Garamond" w:hAnsi="Garamond"/>
          <w:sz w:val="22"/>
          <w:szCs w:val="22"/>
        </w:rPr>
        <w:t xml:space="preserve"> jegyző</w:t>
      </w:r>
    </w:p>
    <w:p w:rsidR="000E23AB" w:rsidRPr="00484320" w:rsidRDefault="000E23AB" w:rsidP="000E23AB">
      <w:pPr>
        <w:rPr>
          <w:rFonts w:ascii="Garamond" w:hAnsi="Garamond"/>
        </w:rPr>
      </w:pPr>
    </w:p>
    <w:sectPr w:rsidR="000E23AB" w:rsidRPr="00484320" w:rsidSect="009D1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skerville Old 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6191"/>
    <w:multiLevelType w:val="hybridMultilevel"/>
    <w:tmpl w:val="A622E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49C"/>
    <w:multiLevelType w:val="hybridMultilevel"/>
    <w:tmpl w:val="19F88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AEA"/>
    <w:multiLevelType w:val="hybridMultilevel"/>
    <w:tmpl w:val="73C01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C02FD"/>
    <w:multiLevelType w:val="hybridMultilevel"/>
    <w:tmpl w:val="8BAA7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F195B"/>
    <w:multiLevelType w:val="hybridMultilevel"/>
    <w:tmpl w:val="9300F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13DF"/>
    <w:multiLevelType w:val="multilevel"/>
    <w:tmpl w:val="2DE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95F52"/>
    <w:multiLevelType w:val="multilevel"/>
    <w:tmpl w:val="331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F0040"/>
    <w:multiLevelType w:val="hybridMultilevel"/>
    <w:tmpl w:val="FB407EA6"/>
    <w:lvl w:ilvl="0" w:tplc="43521940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422B5"/>
    <w:multiLevelType w:val="hybridMultilevel"/>
    <w:tmpl w:val="73D2D8C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A4F"/>
    <w:multiLevelType w:val="hybridMultilevel"/>
    <w:tmpl w:val="58123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0272"/>
    <w:multiLevelType w:val="hybridMultilevel"/>
    <w:tmpl w:val="09EE4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0563"/>
    <w:multiLevelType w:val="hybridMultilevel"/>
    <w:tmpl w:val="AB9E6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72063"/>
    <w:multiLevelType w:val="hybridMultilevel"/>
    <w:tmpl w:val="1CCC079A"/>
    <w:lvl w:ilvl="0" w:tplc="4BBCE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F2A7D"/>
    <w:multiLevelType w:val="hybridMultilevel"/>
    <w:tmpl w:val="73D2D8C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901"/>
    <w:multiLevelType w:val="hybridMultilevel"/>
    <w:tmpl w:val="78F01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45040"/>
    <w:multiLevelType w:val="multilevel"/>
    <w:tmpl w:val="D4A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4E3384"/>
    <w:multiLevelType w:val="hybridMultilevel"/>
    <w:tmpl w:val="4262F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C5C63"/>
    <w:multiLevelType w:val="hybridMultilevel"/>
    <w:tmpl w:val="2CC26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6641E"/>
    <w:multiLevelType w:val="hybridMultilevel"/>
    <w:tmpl w:val="35A676EE"/>
    <w:lvl w:ilvl="0" w:tplc="4502ECF4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</w:rPr>
    </w:lvl>
    <w:lvl w:ilvl="1" w:tplc="4502ECF4">
      <w:start w:val="1"/>
      <w:numFmt w:val="lowerLetter"/>
      <w:lvlText w:val="%2)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C07219"/>
    <w:multiLevelType w:val="hybridMultilevel"/>
    <w:tmpl w:val="72CEA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618E6"/>
    <w:multiLevelType w:val="hybridMultilevel"/>
    <w:tmpl w:val="73C01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2513"/>
    <w:multiLevelType w:val="multilevel"/>
    <w:tmpl w:val="EB5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F05DF1"/>
    <w:multiLevelType w:val="hybridMultilevel"/>
    <w:tmpl w:val="43543F54"/>
    <w:lvl w:ilvl="0" w:tplc="37C4E16A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C7053D5"/>
    <w:multiLevelType w:val="hybridMultilevel"/>
    <w:tmpl w:val="DA1E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94731"/>
    <w:multiLevelType w:val="hybridMultilevel"/>
    <w:tmpl w:val="FEE2F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754F6"/>
    <w:multiLevelType w:val="multilevel"/>
    <w:tmpl w:val="39B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DF4F1C"/>
    <w:multiLevelType w:val="hybridMultilevel"/>
    <w:tmpl w:val="A170E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16"/>
  </w:num>
  <w:num w:numId="5">
    <w:abstractNumId w:val="6"/>
  </w:num>
  <w:num w:numId="6">
    <w:abstractNumId w:val="13"/>
  </w:num>
  <w:num w:numId="7">
    <w:abstractNumId w:val="25"/>
  </w:num>
  <w:num w:numId="8">
    <w:abstractNumId w:val="24"/>
  </w:num>
  <w:num w:numId="9">
    <w:abstractNumId w:val="23"/>
  </w:num>
  <w:num w:numId="10">
    <w:abstractNumId w:val="17"/>
  </w:num>
  <w:num w:numId="11">
    <w:abstractNumId w:val="15"/>
  </w:num>
  <w:num w:numId="12">
    <w:abstractNumId w:val="14"/>
  </w:num>
  <w:num w:numId="13">
    <w:abstractNumId w:val="9"/>
  </w:num>
  <w:num w:numId="14">
    <w:abstractNumId w:val="18"/>
  </w:num>
  <w:num w:numId="15">
    <w:abstractNumId w:val="10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3"/>
  </w:num>
  <w:num w:numId="21">
    <w:abstractNumId w:val="4"/>
  </w:num>
  <w:num w:numId="22">
    <w:abstractNumId w:val="21"/>
  </w:num>
  <w:num w:numId="23">
    <w:abstractNumId w:val="0"/>
  </w:num>
  <w:num w:numId="24">
    <w:abstractNumId w:val="27"/>
  </w:num>
  <w:num w:numId="25">
    <w:abstractNumId w:val="5"/>
  </w:num>
  <w:num w:numId="26">
    <w:abstractNumId w:val="8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81"/>
    <w:rsid w:val="00055FDC"/>
    <w:rsid w:val="00072F5E"/>
    <w:rsid w:val="00076D17"/>
    <w:rsid w:val="00077F95"/>
    <w:rsid w:val="00085321"/>
    <w:rsid w:val="000A0D98"/>
    <w:rsid w:val="000C4E66"/>
    <w:rsid w:val="000E04BE"/>
    <w:rsid w:val="000E23AB"/>
    <w:rsid w:val="000F00D9"/>
    <w:rsid w:val="000F3FFA"/>
    <w:rsid w:val="001106DB"/>
    <w:rsid w:val="00111E1B"/>
    <w:rsid w:val="00111F3E"/>
    <w:rsid w:val="00115ED2"/>
    <w:rsid w:val="00135D1E"/>
    <w:rsid w:val="001712E4"/>
    <w:rsid w:val="00193B80"/>
    <w:rsid w:val="001B7951"/>
    <w:rsid w:val="001C059B"/>
    <w:rsid w:val="001C641C"/>
    <w:rsid w:val="001D5F4B"/>
    <w:rsid w:val="001F0081"/>
    <w:rsid w:val="00227238"/>
    <w:rsid w:val="002A5216"/>
    <w:rsid w:val="002B1889"/>
    <w:rsid w:val="002C3114"/>
    <w:rsid w:val="002C35FE"/>
    <w:rsid w:val="002E4D1C"/>
    <w:rsid w:val="0030068B"/>
    <w:rsid w:val="00300BDB"/>
    <w:rsid w:val="003768CD"/>
    <w:rsid w:val="003972FE"/>
    <w:rsid w:val="003D5B2E"/>
    <w:rsid w:val="003D5B4C"/>
    <w:rsid w:val="00410A4C"/>
    <w:rsid w:val="004224F5"/>
    <w:rsid w:val="004402AC"/>
    <w:rsid w:val="00452EB8"/>
    <w:rsid w:val="00472903"/>
    <w:rsid w:val="00476695"/>
    <w:rsid w:val="004E166E"/>
    <w:rsid w:val="00523062"/>
    <w:rsid w:val="00527766"/>
    <w:rsid w:val="00533E81"/>
    <w:rsid w:val="00546646"/>
    <w:rsid w:val="005642B0"/>
    <w:rsid w:val="005A761C"/>
    <w:rsid w:val="005B32A5"/>
    <w:rsid w:val="005B58D1"/>
    <w:rsid w:val="005C47B0"/>
    <w:rsid w:val="00601D3C"/>
    <w:rsid w:val="0060647C"/>
    <w:rsid w:val="0061381A"/>
    <w:rsid w:val="00636399"/>
    <w:rsid w:val="006926FA"/>
    <w:rsid w:val="006A1822"/>
    <w:rsid w:val="006C1976"/>
    <w:rsid w:val="006F089B"/>
    <w:rsid w:val="007428CF"/>
    <w:rsid w:val="00771A88"/>
    <w:rsid w:val="007A5269"/>
    <w:rsid w:val="007C40A2"/>
    <w:rsid w:val="007E281D"/>
    <w:rsid w:val="008153FB"/>
    <w:rsid w:val="008205A8"/>
    <w:rsid w:val="00823C25"/>
    <w:rsid w:val="008615A9"/>
    <w:rsid w:val="0087659C"/>
    <w:rsid w:val="008816B0"/>
    <w:rsid w:val="008966D7"/>
    <w:rsid w:val="008C2E8B"/>
    <w:rsid w:val="008C786C"/>
    <w:rsid w:val="008D34D5"/>
    <w:rsid w:val="008E51EF"/>
    <w:rsid w:val="008F5FC2"/>
    <w:rsid w:val="009170DC"/>
    <w:rsid w:val="00973C1A"/>
    <w:rsid w:val="009935D0"/>
    <w:rsid w:val="009942BF"/>
    <w:rsid w:val="00994506"/>
    <w:rsid w:val="009D1247"/>
    <w:rsid w:val="009E0432"/>
    <w:rsid w:val="009E215F"/>
    <w:rsid w:val="009E76E0"/>
    <w:rsid w:val="00A36B65"/>
    <w:rsid w:val="00A5204D"/>
    <w:rsid w:val="00A54776"/>
    <w:rsid w:val="00A65581"/>
    <w:rsid w:val="00AA637F"/>
    <w:rsid w:val="00AC74D7"/>
    <w:rsid w:val="00AE05CD"/>
    <w:rsid w:val="00AE76E4"/>
    <w:rsid w:val="00AF2DB9"/>
    <w:rsid w:val="00B338D4"/>
    <w:rsid w:val="00B55F78"/>
    <w:rsid w:val="00B67150"/>
    <w:rsid w:val="00B8399E"/>
    <w:rsid w:val="00C12FF5"/>
    <w:rsid w:val="00C33978"/>
    <w:rsid w:val="00C65480"/>
    <w:rsid w:val="00CC34ED"/>
    <w:rsid w:val="00CD3FDD"/>
    <w:rsid w:val="00CE2083"/>
    <w:rsid w:val="00D56EC4"/>
    <w:rsid w:val="00D7003B"/>
    <w:rsid w:val="00D92553"/>
    <w:rsid w:val="00E02C09"/>
    <w:rsid w:val="00E03DDC"/>
    <w:rsid w:val="00E547D0"/>
    <w:rsid w:val="00E8105E"/>
    <w:rsid w:val="00E82E0B"/>
    <w:rsid w:val="00E833EB"/>
    <w:rsid w:val="00EA1F4B"/>
    <w:rsid w:val="00EA1F5B"/>
    <w:rsid w:val="00EB40F9"/>
    <w:rsid w:val="00EC4CA6"/>
    <w:rsid w:val="00EC792A"/>
    <w:rsid w:val="00F00455"/>
    <w:rsid w:val="00F74076"/>
    <w:rsid w:val="00FA1FE3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D299-0352-4BA4-807E-5461DD7D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7951"/>
  </w:style>
  <w:style w:type="paragraph" w:styleId="Cmsor1">
    <w:name w:val="heading 1"/>
    <w:basedOn w:val="Norml"/>
    <w:next w:val="Norml"/>
    <w:link w:val="Cmsor1Char"/>
    <w:qFormat/>
    <w:rsid w:val="00111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D5F4B"/>
  </w:style>
  <w:style w:type="character" w:styleId="Kiemels2">
    <w:name w:val="Strong"/>
    <w:basedOn w:val="Bekezdsalapbettpusa"/>
    <w:uiPriority w:val="22"/>
    <w:qFormat/>
    <w:rsid w:val="001D5F4B"/>
    <w:rPr>
      <w:b/>
      <w:bCs/>
    </w:rPr>
  </w:style>
  <w:style w:type="character" w:customStyle="1" w:styleId="Cmsor1Char">
    <w:name w:val="Címsor 1 Char"/>
    <w:basedOn w:val="Bekezdsalapbettpusa"/>
    <w:link w:val="Cmsor1"/>
    <w:rsid w:val="00111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5D0"/>
    <w:rPr>
      <w:rFonts w:ascii="Segoe UI" w:hAnsi="Segoe UI" w:cs="Segoe UI"/>
      <w:sz w:val="18"/>
      <w:szCs w:val="18"/>
    </w:rPr>
  </w:style>
  <w:style w:type="character" w:customStyle="1" w:styleId="price-tax">
    <w:name w:val="price-tax"/>
    <w:basedOn w:val="Bekezdsalapbettpusa"/>
    <w:rsid w:val="005A761C"/>
  </w:style>
  <w:style w:type="table" w:styleId="Rcsostblzat">
    <w:name w:val="Table Grid"/>
    <w:basedOn w:val="Normltblzat"/>
    <w:uiPriority w:val="39"/>
    <w:rsid w:val="002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0BDB"/>
    <w:pPr>
      <w:ind w:left="720"/>
      <w:contextualSpacing/>
    </w:pPr>
  </w:style>
  <w:style w:type="character" w:styleId="Hiperhivatkozs">
    <w:name w:val="Hyperlink"/>
    <w:rsid w:val="00E833EB"/>
    <w:rPr>
      <w:color w:val="0000FF"/>
      <w:u w:val="single"/>
    </w:rPr>
  </w:style>
  <w:style w:type="paragraph" w:customStyle="1" w:styleId="CharCharCharChar">
    <w:name w:val="Char Char Char Char"/>
    <w:basedOn w:val="Norml"/>
    <w:rsid w:val="00E833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0">
    <w:name w:val="Char Char Char Char"/>
    <w:basedOn w:val="Norml"/>
    <w:rsid w:val="00072F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ntsszvege">
    <w:name w:val="a döntés szövege"/>
    <w:basedOn w:val="Norml"/>
    <w:rsid w:val="00072F5E"/>
    <w:pPr>
      <w:spacing w:after="0" w:line="240" w:lineRule="auto"/>
      <w:ind w:left="1701" w:righ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Calibri11">
    <w:name w:val="Normál + Calibri 11"/>
    <w:basedOn w:val="Norml"/>
    <w:link w:val="NormlCalibri11Char"/>
    <w:rsid w:val="00072F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x-none" w:eastAsia="hu-HU"/>
    </w:rPr>
  </w:style>
  <w:style w:type="character" w:customStyle="1" w:styleId="NormlCalibri11Char">
    <w:name w:val="Normál + Calibri 11 Char"/>
    <w:link w:val="NormlCalibri11"/>
    <w:rsid w:val="00072F5E"/>
    <w:rPr>
      <w:rFonts w:ascii="Calibri" w:eastAsia="Times New Roman" w:hAnsi="Calibri" w:cs="Times New Roman"/>
      <w:sz w:val="20"/>
      <w:szCs w:val="24"/>
      <w:lang w:val="x-none" w:eastAsia="hu-HU"/>
    </w:rPr>
  </w:style>
  <w:style w:type="paragraph" w:styleId="Lista">
    <w:name w:val="List"/>
    <w:basedOn w:val="Norml"/>
    <w:unhideWhenUsed/>
    <w:rsid w:val="00072F5E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en.hu/loadpage.php?dest=OISZ&amp;twhich=5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Iroda2</cp:lastModifiedBy>
  <cp:revision>5</cp:revision>
  <cp:lastPrinted>2017-04-19T10:21:00Z</cp:lastPrinted>
  <dcterms:created xsi:type="dcterms:W3CDTF">2017-05-23T06:40:00Z</dcterms:created>
  <dcterms:modified xsi:type="dcterms:W3CDTF">2017-05-24T07:28:00Z</dcterms:modified>
</cp:coreProperties>
</file>